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4686"/>
      </w:tblGrid>
      <w:tr w:rsidR="0044518D" w:rsidTr="0044518D">
        <w:tc>
          <w:tcPr>
            <w:tcW w:w="5228" w:type="dxa"/>
          </w:tcPr>
          <w:p w:rsidR="0044518D" w:rsidRDefault="0044518D" w:rsidP="00264C95">
            <w:pPr>
              <w:spacing w:after="120" w:line="360" w:lineRule="auto"/>
              <w:jc w:val="center"/>
              <w:rPr>
                <w:rFonts w:ascii="Times New Roman" w:hAnsi="Times New Roman" w:cs="Times New Roman"/>
                <w:b/>
                <w:sz w:val="32"/>
              </w:rPr>
            </w:pPr>
            <w:r>
              <w:rPr>
                <w:noProof/>
                <w:lang w:eastAsia="pt-BR"/>
              </w:rPr>
              <w:drawing>
                <wp:anchor distT="0" distB="0" distL="114300" distR="114300" simplePos="0" relativeHeight="251659264" behindDoc="1" locked="0" layoutInCell="1" allowOverlap="1" wp14:anchorId="4051A4A3" wp14:editId="1725D969">
                  <wp:simplePos x="0" y="0"/>
                  <wp:positionH relativeFrom="column">
                    <wp:posOffset>-6350</wp:posOffset>
                  </wp:positionH>
                  <wp:positionV relativeFrom="paragraph">
                    <wp:posOffset>7620</wp:posOffset>
                  </wp:positionV>
                  <wp:extent cx="3510915" cy="659130"/>
                  <wp:effectExtent l="0" t="0" r="0" b="0"/>
                  <wp:wrapNone/>
                  <wp:docPr id="4" name="Imagem 4" descr="C:\Users\User\Documents\DVD-GCOM\JPG\assinaturas_temporarias_secretarias\assinaturas_temporarias_seduc.pngassinaturas_temporarias_s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Users\User\Documents\DVD-GCOM\JPG\assinaturas_temporarias_secretarias\assinaturas_temporarias_seduc.pngassinaturas_temporarias_seduc"/>
                          <pic:cNvPicPr>
                            <a:picLocks noChangeAspect="1"/>
                          </pic:cNvPicPr>
                        </pic:nvPicPr>
                        <pic:blipFill>
                          <a:blip r:embed="rId5"/>
                          <a:srcRect/>
                          <a:stretch>
                            <a:fillRect/>
                          </a:stretch>
                        </pic:blipFill>
                        <pic:spPr>
                          <a:xfrm>
                            <a:off x="0" y="0"/>
                            <a:ext cx="3510915" cy="659130"/>
                          </a:xfrm>
                          <a:prstGeom prst="rect">
                            <a:avLst/>
                          </a:prstGeom>
                        </pic:spPr>
                      </pic:pic>
                    </a:graphicData>
                  </a:graphic>
                </wp:anchor>
              </w:drawing>
            </w:r>
          </w:p>
        </w:tc>
        <w:tc>
          <w:tcPr>
            <w:tcW w:w="5228" w:type="dxa"/>
          </w:tcPr>
          <w:p w:rsidR="0044518D" w:rsidRDefault="0044518D" w:rsidP="00264C95">
            <w:pPr>
              <w:spacing w:after="120" w:line="360" w:lineRule="auto"/>
              <w:jc w:val="center"/>
              <w:rPr>
                <w:rFonts w:ascii="Times New Roman" w:hAnsi="Times New Roman" w:cs="Times New Roman"/>
                <w:b/>
                <w:sz w:val="32"/>
              </w:rPr>
            </w:pPr>
            <w:r w:rsidRPr="0044518D">
              <w:rPr>
                <w:rFonts w:ascii="Times New Roman" w:hAnsi="Times New Roman" w:cs="Times New Roman"/>
                <w:b/>
                <w:noProof/>
                <w:sz w:val="32"/>
                <w:lang w:eastAsia="pt-BR"/>
              </w:rPr>
              <w:drawing>
                <wp:inline distT="0" distB="0" distL="0" distR="0">
                  <wp:extent cx="1961273" cy="668655"/>
                  <wp:effectExtent l="0" t="0" r="1270" b="0"/>
                  <wp:docPr id="1" name="Imagem 1" descr="C:\Users\73085596100\Documents\logo UndimeMT - Có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085596100\Documents\logo UndimeMT - Cópi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0089" cy="688707"/>
                          </a:xfrm>
                          <a:prstGeom prst="rect">
                            <a:avLst/>
                          </a:prstGeom>
                          <a:noFill/>
                          <a:ln>
                            <a:noFill/>
                          </a:ln>
                        </pic:spPr>
                      </pic:pic>
                    </a:graphicData>
                  </a:graphic>
                </wp:inline>
              </w:drawing>
            </w:r>
          </w:p>
        </w:tc>
      </w:tr>
    </w:tbl>
    <w:p w:rsidR="00264C95" w:rsidRDefault="0044518D" w:rsidP="00264C95">
      <w:pPr>
        <w:spacing w:after="120" w:line="360" w:lineRule="auto"/>
        <w:ind w:firstLine="709"/>
        <w:jc w:val="center"/>
        <w:rPr>
          <w:rFonts w:ascii="Times New Roman" w:hAnsi="Times New Roman" w:cs="Times New Roman"/>
          <w:b/>
          <w:sz w:val="32"/>
        </w:rPr>
      </w:pPr>
      <w:r>
        <w:rPr>
          <w:rFonts w:ascii="Times New Roman" w:hAnsi="Times New Roman" w:cs="Times New Roman"/>
          <w:b/>
          <w:sz w:val="32"/>
        </w:rPr>
        <w:t>ESTADO DE MATO GROSSO</w:t>
      </w:r>
    </w:p>
    <w:p w:rsidR="00577E5B" w:rsidRDefault="007A49CC" w:rsidP="00264C95">
      <w:pPr>
        <w:spacing w:after="120" w:line="360" w:lineRule="auto"/>
        <w:ind w:firstLine="709"/>
        <w:jc w:val="center"/>
        <w:rPr>
          <w:rFonts w:ascii="Times New Roman" w:hAnsi="Times New Roman" w:cs="Times New Roman"/>
          <w:b/>
          <w:sz w:val="32"/>
        </w:rPr>
      </w:pPr>
      <w:r w:rsidRPr="00264C95">
        <w:rPr>
          <w:rFonts w:ascii="Times New Roman" w:hAnsi="Times New Roman" w:cs="Times New Roman"/>
          <w:b/>
          <w:sz w:val="32"/>
        </w:rPr>
        <w:t>Plano de implementação de 1/3 de hora atividade</w:t>
      </w:r>
    </w:p>
    <w:p w:rsidR="007A49CC" w:rsidRPr="007A49CC" w:rsidRDefault="007A49CC" w:rsidP="007A49CC">
      <w:pPr>
        <w:spacing w:after="120" w:line="360" w:lineRule="auto"/>
        <w:ind w:firstLine="709"/>
        <w:jc w:val="both"/>
        <w:rPr>
          <w:rFonts w:ascii="Times New Roman" w:hAnsi="Times New Roman" w:cs="Times New Roman"/>
          <w:sz w:val="24"/>
        </w:rPr>
      </w:pPr>
    </w:p>
    <w:p w:rsidR="0044518D" w:rsidRDefault="0044518D" w:rsidP="00264C95">
      <w:pPr>
        <w:spacing w:after="0" w:line="360" w:lineRule="auto"/>
        <w:ind w:firstLine="709"/>
        <w:jc w:val="both"/>
        <w:rPr>
          <w:rFonts w:ascii="Times New Roman" w:hAnsi="Times New Roman" w:cs="Times New Roman"/>
          <w:b/>
          <w:sz w:val="24"/>
        </w:rPr>
      </w:pPr>
      <w:r w:rsidRPr="0044518D">
        <w:rPr>
          <w:rFonts w:ascii="Times New Roman" w:hAnsi="Times New Roman" w:cs="Times New Roman"/>
          <w:b/>
          <w:sz w:val="24"/>
        </w:rPr>
        <w:t>Introdução:</w:t>
      </w:r>
    </w:p>
    <w:p w:rsidR="00217ED7" w:rsidRPr="0044518D" w:rsidRDefault="00217ED7" w:rsidP="00264C95">
      <w:pPr>
        <w:spacing w:after="0" w:line="360" w:lineRule="auto"/>
        <w:ind w:firstLine="709"/>
        <w:jc w:val="both"/>
        <w:rPr>
          <w:rFonts w:ascii="Times New Roman" w:hAnsi="Times New Roman" w:cs="Times New Roman"/>
          <w:b/>
          <w:sz w:val="24"/>
        </w:rPr>
      </w:pPr>
    </w:p>
    <w:p w:rsidR="0044518D" w:rsidRDefault="00947E9E"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Em 2017, o Consed instituiu, de forma conjunta com a Undime, alguns Grupos de Trabalho. Um deles, o destinado à Formação Continuada, surgiu com representantes dos 27 Estados da Federação, pelo Consed, e com um representante por regional nacional da Undime. Posteriormente, em 2018, o grupo ampliou para acolher um representante da Undime de cada estado excetuando o Distrito Federal.</w:t>
      </w:r>
    </w:p>
    <w:p w:rsidR="00947E9E" w:rsidRDefault="00947E9E"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Nesse GT foi produzido um documento original contendo recomendações a nível nacional para a formação continuada com foco na implementação da BNCC, que neste momento passará a enriquecer o texto do capítulo 4 do Guia de Implementação.</w:t>
      </w:r>
    </w:p>
    <w:p w:rsidR="00947E9E" w:rsidRDefault="00947E9E"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Como desdobramento das tarefas do Grupo, e para garantir uma formação continuada eficaz, surgiu a necessidade de produzir um planejamento conjunto Undime-Consed para a efetiva implementação de um terço da hora-atividade nas redes.</w:t>
      </w:r>
    </w:p>
    <w:p w:rsidR="00443B4E" w:rsidRDefault="00947E9E" w:rsidP="00443B4E">
      <w:pPr>
        <w:spacing w:after="0" w:line="360" w:lineRule="auto"/>
        <w:ind w:firstLine="709"/>
        <w:jc w:val="both"/>
        <w:rPr>
          <w:rFonts w:ascii="Times New Roman" w:hAnsi="Times New Roman" w:cs="Times New Roman"/>
          <w:sz w:val="24"/>
        </w:rPr>
      </w:pPr>
      <w:r>
        <w:rPr>
          <w:rFonts w:ascii="Times New Roman" w:hAnsi="Times New Roman" w:cs="Times New Roman"/>
          <w:sz w:val="24"/>
        </w:rPr>
        <w:t>Assim, a dupla de Mato Grosso, formada por Adriana Tomasoni (Undime) e Mirta Grisel García de Kehler (Consed) produziu um questionário para as redes municipais a fim de obter as informações diagnósticas que subsidiassem o planejamento.</w:t>
      </w:r>
    </w:p>
    <w:p w:rsidR="00217ED7" w:rsidRDefault="00217ED7" w:rsidP="00264C95">
      <w:pPr>
        <w:spacing w:after="0" w:line="360" w:lineRule="auto"/>
        <w:ind w:firstLine="709"/>
        <w:jc w:val="both"/>
        <w:rPr>
          <w:rFonts w:ascii="Times New Roman" w:hAnsi="Times New Roman" w:cs="Times New Roman"/>
          <w:sz w:val="24"/>
        </w:rPr>
      </w:pPr>
    </w:p>
    <w:p w:rsidR="004C0280" w:rsidRDefault="004C0280" w:rsidP="00264C95">
      <w:pPr>
        <w:spacing w:after="0" w:line="360" w:lineRule="auto"/>
        <w:ind w:firstLine="709"/>
        <w:jc w:val="both"/>
        <w:rPr>
          <w:rFonts w:ascii="Times New Roman" w:hAnsi="Times New Roman" w:cs="Times New Roman"/>
          <w:b/>
          <w:sz w:val="24"/>
        </w:rPr>
      </w:pPr>
      <w:r w:rsidRPr="0044518D">
        <w:rPr>
          <w:rFonts w:ascii="Times New Roman" w:hAnsi="Times New Roman" w:cs="Times New Roman"/>
          <w:b/>
          <w:sz w:val="24"/>
        </w:rPr>
        <w:t>Diagnóstico:</w:t>
      </w:r>
    </w:p>
    <w:p w:rsidR="00217ED7" w:rsidRPr="0044518D" w:rsidRDefault="00217ED7" w:rsidP="00264C95">
      <w:pPr>
        <w:spacing w:after="0" w:line="360" w:lineRule="auto"/>
        <w:ind w:firstLine="709"/>
        <w:jc w:val="both"/>
        <w:rPr>
          <w:rFonts w:ascii="Times New Roman" w:hAnsi="Times New Roman" w:cs="Times New Roman"/>
          <w:b/>
          <w:sz w:val="24"/>
        </w:rPr>
      </w:pPr>
    </w:p>
    <w:p w:rsidR="00CE4566" w:rsidRDefault="00947E9E"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Foi elaborado um questionário</w:t>
      </w:r>
      <w:r w:rsidR="00CE4566">
        <w:rPr>
          <w:rFonts w:ascii="Times New Roman" w:hAnsi="Times New Roman" w:cs="Times New Roman"/>
          <w:sz w:val="24"/>
        </w:rPr>
        <w:t xml:space="preserve"> no Google Drive </w:t>
      </w:r>
      <w:r w:rsidR="00217ED7">
        <w:rPr>
          <w:rFonts w:ascii="Times New Roman" w:hAnsi="Times New Roman" w:cs="Times New Roman"/>
          <w:sz w:val="24"/>
        </w:rPr>
        <w:t>cujo link foi disponibilizado</w:t>
      </w:r>
      <w:r w:rsidR="00BC3A7C">
        <w:rPr>
          <w:rFonts w:ascii="Times New Roman" w:hAnsi="Times New Roman" w:cs="Times New Roman"/>
          <w:sz w:val="24"/>
        </w:rPr>
        <w:t xml:space="preserve"> aos </w:t>
      </w:r>
      <w:r w:rsidR="00443B4E">
        <w:rPr>
          <w:rFonts w:ascii="Times New Roman" w:hAnsi="Times New Roman" w:cs="Times New Roman"/>
          <w:sz w:val="24"/>
        </w:rPr>
        <w:t xml:space="preserve">141 </w:t>
      </w:r>
      <w:r w:rsidR="00BC3A7C">
        <w:rPr>
          <w:rFonts w:ascii="Times New Roman" w:hAnsi="Times New Roman" w:cs="Times New Roman"/>
          <w:sz w:val="24"/>
        </w:rPr>
        <w:t>municípios</w:t>
      </w:r>
      <w:r w:rsidR="00217ED7">
        <w:rPr>
          <w:rFonts w:ascii="Times New Roman" w:hAnsi="Times New Roman" w:cs="Times New Roman"/>
          <w:sz w:val="24"/>
        </w:rPr>
        <w:t xml:space="preserve"> </w:t>
      </w:r>
      <w:r w:rsidR="00CE4566">
        <w:rPr>
          <w:rFonts w:ascii="Times New Roman" w:hAnsi="Times New Roman" w:cs="Times New Roman"/>
          <w:sz w:val="24"/>
        </w:rPr>
        <w:t>do</w:t>
      </w:r>
      <w:r w:rsidR="00443B4E">
        <w:rPr>
          <w:rFonts w:ascii="Times New Roman" w:hAnsi="Times New Roman" w:cs="Times New Roman"/>
          <w:sz w:val="24"/>
        </w:rPr>
        <w:t xml:space="preserve"> Estado, do</w:t>
      </w:r>
      <w:r w:rsidR="00CE4566">
        <w:rPr>
          <w:rFonts w:ascii="Times New Roman" w:hAnsi="Times New Roman" w:cs="Times New Roman"/>
          <w:sz w:val="24"/>
        </w:rPr>
        <w:t xml:space="preserve"> dia 09/10/2018 ao dia 20/10/2018.</w:t>
      </w:r>
    </w:p>
    <w:p w:rsidR="00CE4566" w:rsidRDefault="00CE4566"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O questionário aplicado</w:t>
      </w:r>
      <w:r w:rsidR="00217ED7">
        <w:rPr>
          <w:rFonts w:ascii="Times New Roman" w:hAnsi="Times New Roman" w:cs="Times New Roman"/>
          <w:sz w:val="24"/>
        </w:rPr>
        <w:t>, sofreu algumas pequenas alterações para se adequar ao formato de questionários Google, mas, as questões centrais,</w:t>
      </w:r>
      <w:r>
        <w:rPr>
          <w:rFonts w:ascii="Times New Roman" w:hAnsi="Times New Roman" w:cs="Times New Roman"/>
          <w:sz w:val="24"/>
        </w:rPr>
        <w:t xml:space="preserve"> segue</w:t>
      </w:r>
      <w:r w:rsidR="00217ED7">
        <w:rPr>
          <w:rFonts w:ascii="Times New Roman" w:hAnsi="Times New Roman" w:cs="Times New Roman"/>
          <w:sz w:val="24"/>
        </w:rPr>
        <w:t>m</w:t>
      </w:r>
      <w:r>
        <w:rPr>
          <w:rFonts w:ascii="Times New Roman" w:hAnsi="Times New Roman" w:cs="Times New Roman"/>
          <w:sz w:val="24"/>
        </w:rPr>
        <w:t xml:space="preserve"> sob essas linhas:</w:t>
      </w:r>
    </w:p>
    <w:p w:rsidR="00CE4566" w:rsidRDefault="00CE4566" w:rsidP="00264C95">
      <w:pPr>
        <w:spacing w:after="0" w:line="360" w:lineRule="auto"/>
        <w:ind w:firstLine="709"/>
        <w:jc w:val="both"/>
        <w:rPr>
          <w:rFonts w:ascii="Times New Roman" w:hAnsi="Times New Roman" w:cs="Times New Roman"/>
          <w:sz w:val="24"/>
        </w:rPr>
      </w:pPr>
      <w:r w:rsidRPr="00CE4566">
        <w:rPr>
          <w:rFonts w:ascii="Times New Roman" w:hAnsi="Times New Roman" w:cs="Times New Roman"/>
          <w:noProof/>
          <w:sz w:val="24"/>
          <w:lang w:eastAsia="pt-BR"/>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1270</wp:posOffset>
                </wp:positionV>
                <wp:extent cx="5717540" cy="8190865"/>
                <wp:effectExtent l="0" t="0" r="16510" b="1968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90865"/>
                        </a:xfrm>
                        <a:prstGeom prst="rect">
                          <a:avLst/>
                        </a:prstGeom>
                        <a:solidFill>
                          <a:srgbClr val="FFFFFF"/>
                        </a:solidFill>
                        <a:ln w="9525">
                          <a:solidFill>
                            <a:srgbClr val="000000"/>
                          </a:solidFill>
                          <a:miter lim="800000"/>
                          <a:headEnd/>
                          <a:tailEnd/>
                        </a:ln>
                      </wps:spPr>
                      <wps:txbx>
                        <w:txbxContent>
                          <w:p w:rsidR="00CE4566" w:rsidRPr="00EB0497" w:rsidRDefault="00CE4566" w:rsidP="00CE4566">
                            <w:pPr>
                              <w:pStyle w:val="PargrafodaLista"/>
                              <w:numPr>
                                <w:ilvl w:val="0"/>
                                <w:numId w:val="2"/>
                              </w:numPr>
                              <w:rPr>
                                <w:sz w:val="12"/>
                              </w:rPr>
                            </w:pPr>
                            <w:r w:rsidRPr="00EB0497">
                              <w:rPr>
                                <w:sz w:val="12"/>
                              </w:rPr>
                              <w:t>A CARGA HORÁRIA DE TRABALHO DOS PROFESSORES DE SEU MUNICÍPIO É DE:</w:t>
                            </w:r>
                          </w:p>
                          <w:p w:rsidR="00CE4566" w:rsidRPr="00EB0497" w:rsidRDefault="00CE4566" w:rsidP="00CE4566">
                            <w:pPr>
                              <w:pStyle w:val="PargrafodaLista"/>
                              <w:ind w:left="1440"/>
                              <w:rPr>
                                <w:sz w:val="12"/>
                              </w:rPr>
                            </w:pPr>
                            <w:r w:rsidRPr="00EB0497">
                              <w:rPr>
                                <w:sz w:val="12"/>
                              </w:rPr>
                              <w:t>(      ) 20h                                      (      ) 22h</w:t>
                            </w:r>
                          </w:p>
                          <w:p w:rsidR="00CE4566" w:rsidRPr="00EB0497" w:rsidRDefault="00CE4566" w:rsidP="00CE4566">
                            <w:pPr>
                              <w:pStyle w:val="PargrafodaLista"/>
                              <w:ind w:left="1440"/>
                              <w:rPr>
                                <w:sz w:val="12"/>
                              </w:rPr>
                            </w:pPr>
                            <w:r w:rsidRPr="00EB0497">
                              <w:rPr>
                                <w:sz w:val="12"/>
                              </w:rPr>
                              <w:t>(      ) 25h                                      (      ) 30h</w:t>
                            </w:r>
                          </w:p>
                          <w:p w:rsidR="00CE4566" w:rsidRPr="00EB0497" w:rsidRDefault="00CE4566" w:rsidP="00CE4566">
                            <w:pPr>
                              <w:pStyle w:val="PargrafodaLista"/>
                              <w:ind w:left="1440"/>
                              <w:rPr>
                                <w:sz w:val="12"/>
                              </w:rPr>
                            </w:pPr>
                            <w:r w:rsidRPr="00EB0497">
                              <w:rPr>
                                <w:sz w:val="12"/>
                              </w:rPr>
                              <w:t>(      ) 40h                                      (      ) Outra. Especifique:_________________________________________________________________________________________________________________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INDIQUE DESSA CARGA HORÁRIA, QUANTAS HORAS CORRESPONDEM A HORA-ATIVIDADE:</w:t>
                            </w:r>
                          </w:p>
                          <w:p w:rsidR="00CE4566" w:rsidRPr="00EB0497" w:rsidRDefault="00CE4566" w:rsidP="00CE4566">
                            <w:pPr>
                              <w:pStyle w:val="PargrafodaLista"/>
                              <w:ind w:left="1440"/>
                              <w:rPr>
                                <w:sz w:val="12"/>
                              </w:rPr>
                            </w:pPr>
                            <w:r w:rsidRPr="00EB0497">
                              <w:rPr>
                                <w:sz w:val="12"/>
                              </w:rPr>
                              <w:t>(      ) 0                                           (      ) 1</w:t>
                            </w:r>
                          </w:p>
                          <w:p w:rsidR="00CE4566" w:rsidRPr="00EB0497" w:rsidRDefault="00CE4566" w:rsidP="00CE4566">
                            <w:pPr>
                              <w:pStyle w:val="PargrafodaLista"/>
                              <w:ind w:left="1440"/>
                              <w:rPr>
                                <w:sz w:val="12"/>
                              </w:rPr>
                            </w:pPr>
                            <w:r w:rsidRPr="00EB0497">
                              <w:rPr>
                                <w:sz w:val="12"/>
                              </w:rPr>
                              <w:t>(      ) 2                                           (      ) 3</w:t>
                            </w:r>
                          </w:p>
                          <w:p w:rsidR="00CE4566" w:rsidRPr="00EB0497" w:rsidRDefault="00CE4566" w:rsidP="00CE4566">
                            <w:pPr>
                              <w:pStyle w:val="PargrafodaLista"/>
                              <w:ind w:left="1440"/>
                              <w:rPr>
                                <w:sz w:val="12"/>
                              </w:rPr>
                            </w:pPr>
                            <w:r w:rsidRPr="00EB0497">
                              <w:rPr>
                                <w:sz w:val="12"/>
                              </w:rPr>
                              <w:t>(      ) 4                                           (      ) 5</w:t>
                            </w:r>
                          </w:p>
                          <w:p w:rsidR="00CE4566" w:rsidRPr="00EB0497" w:rsidRDefault="00CE4566" w:rsidP="00CE4566">
                            <w:pPr>
                              <w:pStyle w:val="PargrafodaLista"/>
                              <w:ind w:left="1440"/>
                              <w:rPr>
                                <w:sz w:val="12"/>
                              </w:rPr>
                            </w:pPr>
                            <w:r w:rsidRPr="00EB0497">
                              <w:rPr>
                                <w:sz w:val="12"/>
                              </w:rPr>
                              <w:t>(      ) 6                                           (      ) 7</w:t>
                            </w:r>
                          </w:p>
                          <w:p w:rsidR="00CE4566" w:rsidRPr="00EB0497" w:rsidRDefault="00CE4566" w:rsidP="00CE4566">
                            <w:pPr>
                              <w:pStyle w:val="PargrafodaLista"/>
                              <w:ind w:left="1440"/>
                              <w:rPr>
                                <w:sz w:val="12"/>
                              </w:rPr>
                            </w:pPr>
                            <w:r w:rsidRPr="00EB0497">
                              <w:rPr>
                                <w:sz w:val="12"/>
                              </w:rPr>
                              <w:t>(      ) 8                                           (      ) 9</w:t>
                            </w:r>
                          </w:p>
                          <w:p w:rsidR="00CE4566" w:rsidRPr="00EB0497" w:rsidRDefault="00CE4566" w:rsidP="00CE4566">
                            <w:pPr>
                              <w:pStyle w:val="PargrafodaLista"/>
                              <w:ind w:left="1440"/>
                              <w:rPr>
                                <w:sz w:val="12"/>
                              </w:rPr>
                            </w:pPr>
                            <w:r w:rsidRPr="00EB0497">
                              <w:rPr>
                                <w:sz w:val="12"/>
                              </w:rPr>
                              <w:t>(      ) 10                                         (      ) Outra quantidade. Especifique:__________________________________________________________________________________________________________________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HAVENDO CARGA HORÁRIA DESTINADA A HORA-ATIVIDADE NA REDE, INFORME COMO A MESMA É CUMPRIDA:</w:t>
                            </w:r>
                          </w:p>
                          <w:p w:rsidR="00CE4566" w:rsidRPr="00EB0497" w:rsidRDefault="00CE4566" w:rsidP="00CE4566">
                            <w:pPr>
                              <w:pStyle w:val="PargrafodaLista"/>
                              <w:ind w:left="1440"/>
                              <w:rPr>
                                <w:sz w:val="12"/>
                              </w:rPr>
                            </w:pPr>
                            <w:r w:rsidRPr="00EB0497">
                              <w:rPr>
                                <w:sz w:val="12"/>
                              </w:rPr>
                              <w:t>(      ) TOTALMENTE  NA UNIDADE ESCOLAR;                      (      ) PARCIALMENTE NA UNIDADE ESCOLAR;</w:t>
                            </w:r>
                          </w:p>
                          <w:p w:rsidR="00CE4566" w:rsidRPr="00EB0497" w:rsidRDefault="00CE4566" w:rsidP="00CE4566">
                            <w:pPr>
                              <w:pStyle w:val="PargrafodaLista"/>
                              <w:ind w:left="1440"/>
                              <w:rPr>
                                <w:sz w:val="12"/>
                              </w:rPr>
                            </w:pPr>
                            <w:r w:rsidRPr="00EB0497">
                              <w:rPr>
                                <w:sz w:val="12"/>
                              </w:rPr>
                              <w:t>(      ) NO DOMICÍLIO DO PROFISSIONAL;                             (      ) A REDE NÃO DETERMINA O LOCAL;</w:t>
                            </w:r>
                          </w:p>
                          <w:p w:rsidR="00CE4566" w:rsidRPr="00EB0497" w:rsidRDefault="00CE4566" w:rsidP="00CE4566">
                            <w:pPr>
                              <w:pStyle w:val="PargrafodaLista"/>
                              <w:ind w:left="1440"/>
                              <w:rPr>
                                <w:sz w:val="12"/>
                              </w:rPr>
                            </w:pPr>
                            <w:r w:rsidRPr="00EB0497">
                              <w:rPr>
                                <w:sz w:val="12"/>
                              </w:rPr>
                              <w:t>(      ) OUTRO. ESPECIFIQUE:</w:t>
                            </w:r>
                          </w:p>
                          <w:p w:rsidR="00CE4566" w:rsidRPr="00EB0497" w:rsidRDefault="00CE4566" w:rsidP="00CE4566">
                            <w:pPr>
                              <w:pStyle w:val="PargrafodaLista"/>
                              <w:ind w:left="1440"/>
                              <w:rPr>
                                <w:sz w:val="12"/>
                              </w:rPr>
                            </w:pPr>
                            <w:r w:rsidRPr="00EB0497">
                              <w:rPr>
                                <w:sz w:val="12"/>
                              </w:rPr>
                              <w:t>CASO HAJA LEGISLAÇÃO QUE REGULE, CITE-A: ____________________________________________________________________________________________________________________________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HAVENDO HORAS-ATIVIDADES, AS MESMAS SÃO DESTINADAS A:</w:t>
                            </w:r>
                          </w:p>
                          <w:p w:rsidR="00CE4566" w:rsidRPr="00EB0497" w:rsidRDefault="00CE4566" w:rsidP="00CE4566">
                            <w:pPr>
                              <w:pStyle w:val="PargrafodaLista"/>
                              <w:ind w:left="1440"/>
                              <w:rPr>
                                <w:sz w:val="12"/>
                              </w:rPr>
                            </w:pPr>
                            <w:r w:rsidRPr="00EB0497">
                              <w:rPr>
                                <w:sz w:val="12"/>
                              </w:rPr>
                              <w:t>(      ) PLANEJAMENTO;                                                            (      ) AVALIAÇÃO;</w:t>
                            </w:r>
                          </w:p>
                          <w:p w:rsidR="00CE4566" w:rsidRPr="00EB0497" w:rsidRDefault="00CE4566" w:rsidP="00CE4566">
                            <w:pPr>
                              <w:pStyle w:val="PargrafodaLista"/>
                              <w:ind w:left="1440"/>
                              <w:rPr>
                                <w:sz w:val="12"/>
                              </w:rPr>
                            </w:pPr>
                            <w:r w:rsidRPr="00EB0497">
                              <w:rPr>
                                <w:sz w:val="12"/>
                              </w:rPr>
                              <w:t>(      ) ATENDIMENTO AO ALUNO;                                          (      ) FORMAÇÃO CONTINUADA;</w:t>
                            </w:r>
                          </w:p>
                          <w:p w:rsidR="00CE4566" w:rsidRPr="00EB0497" w:rsidRDefault="00CE4566" w:rsidP="00CE4566">
                            <w:pPr>
                              <w:pStyle w:val="PargrafodaLista"/>
                              <w:ind w:left="1440"/>
                              <w:rPr>
                                <w:sz w:val="12"/>
                              </w:rPr>
                            </w:pPr>
                            <w:r w:rsidRPr="00EB0497">
                              <w:rPr>
                                <w:sz w:val="12"/>
                              </w:rPr>
                              <w:t>(      ) NÃO HÁ DETERMINAÇÃO DA REDE DE COMO USAR ESSE TEMPO.</w:t>
                            </w:r>
                          </w:p>
                          <w:p w:rsidR="00CE4566" w:rsidRPr="00EB0497" w:rsidRDefault="00CE4566" w:rsidP="00CE4566">
                            <w:pPr>
                              <w:pStyle w:val="PargrafodaLista"/>
                              <w:ind w:left="1440"/>
                              <w:rPr>
                                <w:sz w:val="12"/>
                              </w:rPr>
                            </w:pPr>
                            <w:r w:rsidRPr="00EB0497">
                              <w:rPr>
                                <w:sz w:val="12"/>
                              </w:rPr>
                              <w:t>(      ) OUTRO. ESPECIFIQUE__________________________________________________________________________________________________________________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CASO EXISTA, O CUMPRIMENTO DA CARGA HORÁRIA DESTINADA A HORA-ATIVIDADE É CONTROLADO POR:</w:t>
                            </w:r>
                          </w:p>
                          <w:p w:rsidR="00CE4566" w:rsidRPr="00EB0497" w:rsidRDefault="00CE4566" w:rsidP="00CE4566">
                            <w:pPr>
                              <w:pStyle w:val="PargrafodaLista"/>
                              <w:ind w:left="1440"/>
                              <w:rPr>
                                <w:sz w:val="12"/>
                              </w:rPr>
                            </w:pPr>
                            <w:r w:rsidRPr="00EB0497">
                              <w:rPr>
                                <w:sz w:val="12"/>
                              </w:rPr>
                              <w:t>(      ) USO DE PONTO ELETRÔNICO;                                      (      ) ASSINATURA EM LIVRO PONTO;                                          (      ) NÃO HÁ CONTROLE.</w:t>
                            </w:r>
                          </w:p>
                          <w:p w:rsidR="00CE4566" w:rsidRPr="00EB0497" w:rsidRDefault="00CE4566" w:rsidP="00CE4566">
                            <w:pPr>
                              <w:pStyle w:val="PargrafodaLista"/>
                              <w:ind w:left="1440"/>
                              <w:rPr>
                                <w:sz w:val="12"/>
                              </w:rPr>
                            </w:pPr>
                            <w:r w:rsidRPr="00EB0497">
                              <w:rPr>
                                <w:sz w:val="12"/>
                              </w:rPr>
                              <w:t>Se respondeu marcando essa alternativa, pule para a questão 7.</w:t>
                            </w:r>
                          </w:p>
                          <w:p w:rsidR="00CE4566" w:rsidRPr="00EB0497" w:rsidRDefault="00CE4566" w:rsidP="00CE4566">
                            <w:pPr>
                              <w:pStyle w:val="PargrafodaLista"/>
                              <w:ind w:left="1440"/>
                              <w:rPr>
                                <w:sz w:val="12"/>
                              </w:rPr>
                            </w:pPr>
                          </w:p>
                          <w:p w:rsidR="00CE4566" w:rsidRPr="00EB0497" w:rsidRDefault="00CE4566" w:rsidP="00CE4566">
                            <w:pPr>
                              <w:pStyle w:val="PargrafodaLista"/>
                              <w:numPr>
                                <w:ilvl w:val="0"/>
                                <w:numId w:val="2"/>
                              </w:numPr>
                              <w:rPr>
                                <w:sz w:val="12"/>
                              </w:rPr>
                            </w:pPr>
                            <w:r w:rsidRPr="00EB0497">
                              <w:rPr>
                                <w:sz w:val="12"/>
                              </w:rPr>
                              <w:t>HAVENDO CONTROLE, QUANDO NÃO HÁ CUMPRIMENTO POR PARTE DO PROFISSIONAL DA CARGA HORÁRIA DESTINADA A HORA-ATIVIDADE, A REDE ADOTA OS SEGUINTES PROCEDIMENTOS:</w:t>
                            </w:r>
                          </w:p>
                          <w:p w:rsidR="00CE4566" w:rsidRPr="00EB0497" w:rsidRDefault="00CE4566" w:rsidP="00CE4566">
                            <w:pPr>
                              <w:pStyle w:val="PargrafodaLista"/>
                              <w:ind w:left="1440"/>
                              <w:rPr>
                                <w:sz w:val="12"/>
                              </w:rPr>
                            </w:pPr>
                            <w:r w:rsidRPr="00EB0497">
                              <w:rPr>
                                <w:sz w:val="12"/>
                              </w:rPr>
                              <w:t>(      ) DESCONTO NA FOLHA DE PAGAMENTO;                                                       (      ) NÃO ADOTA NENHUMA MEDIDA;</w:t>
                            </w:r>
                          </w:p>
                          <w:p w:rsidR="00CE4566" w:rsidRPr="00EB0497" w:rsidRDefault="00CE4566" w:rsidP="00CE4566">
                            <w:pPr>
                              <w:pStyle w:val="PargrafodaLista"/>
                              <w:ind w:left="1440"/>
                              <w:rPr>
                                <w:sz w:val="12"/>
                              </w:rPr>
                            </w:pPr>
                            <w:r w:rsidRPr="00EB0497">
                              <w:rPr>
                                <w:sz w:val="12"/>
                              </w:rPr>
                              <w:t>(      ) ADMOESTA O SERVIDOR EM FORMA VERBAL OU POR ESCRITO;              (      ) REGISTRA O FATO NA AVALIAÇÃO DE DESEMPENHO;</w:t>
                            </w:r>
                          </w:p>
                          <w:p w:rsidR="00CE4566" w:rsidRPr="00EB0497" w:rsidRDefault="00CE4566" w:rsidP="00CE4566">
                            <w:pPr>
                              <w:pStyle w:val="PargrafodaLista"/>
                              <w:ind w:left="1440"/>
                              <w:rPr>
                                <w:sz w:val="12"/>
                              </w:rPr>
                            </w:pPr>
                            <w:r w:rsidRPr="00EB0497">
                              <w:rPr>
                                <w:sz w:val="12"/>
                              </w:rPr>
                              <w:t>(      ) NENHUMA DAS ALTERNATIVAS ANTERIORES. ESPECIFIQUE: ____________________________________________________________________________________________________________________________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EM RELAÇÃO A FORMAÇÃO CONTINUADA:</w:t>
                            </w:r>
                          </w:p>
                          <w:p w:rsidR="00CE4566" w:rsidRPr="00EB0497" w:rsidRDefault="00CE4566" w:rsidP="00CE4566">
                            <w:pPr>
                              <w:pStyle w:val="PargrafodaLista"/>
                              <w:ind w:left="1440"/>
                              <w:rPr>
                                <w:sz w:val="12"/>
                              </w:rPr>
                            </w:pPr>
                            <w:r w:rsidRPr="00EB0497">
                              <w:rPr>
                                <w:sz w:val="12"/>
                              </w:rPr>
                              <w:t>(      ) O MUNICÍPIO CONTA COM EQUIPE DE FORMADORES;                               (      ) O MUNICÍPIO NÃO POSSUI EQUIPE DE FORMADORES;</w:t>
                            </w:r>
                          </w:p>
                          <w:p w:rsidR="00CE4566" w:rsidRPr="00EB0497" w:rsidRDefault="00CE4566" w:rsidP="00CE4566">
                            <w:pPr>
                              <w:pStyle w:val="PargrafodaLista"/>
                              <w:ind w:left="1440"/>
                              <w:rPr>
                                <w:sz w:val="12"/>
                              </w:rPr>
                            </w:pPr>
                            <w:r w:rsidRPr="00EB0497">
                              <w:rPr>
                                <w:sz w:val="12"/>
                              </w:rPr>
                              <w:t>(      ) FICA A CARGO DO COORDENADOR PEDAGÓGICO DE CADA ESCOLA OFERTAR A FORMAÇÃO CONTINUADA DOS PROFESSORES DA UNIDADE ESCOLAR;</w:t>
                            </w:r>
                          </w:p>
                          <w:p w:rsidR="00CE4566" w:rsidRPr="00EB0497" w:rsidRDefault="00CE4566" w:rsidP="00CE4566">
                            <w:pPr>
                              <w:pStyle w:val="PargrafodaLista"/>
                              <w:ind w:left="1440"/>
                              <w:rPr>
                                <w:sz w:val="12"/>
                              </w:rPr>
                            </w:pPr>
                            <w:r w:rsidRPr="00EB0497">
                              <w:rPr>
                                <w:sz w:val="12"/>
                              </w:rPr>
                              <w:t>(      ) O MUNICÍPIO ESTABELECE PARCERIA COM O CEFAPRO;                             (      ) O MUNICÍPIO CONTRATA EMPRESAS PRIVADAS ESPECIALIZADAS;</w:t>
                            </w:r>
                          </w:p>
                          <w:p w:rsidR="00CE4566" w:rsidRPr="00EB0497" w:rsidRDefault="00CE4566" w:rsidP="00CE4566">
                            <w:pPr>
                              <w:pStyle w:val="PargrafodaLista"/>
                              <w:ind w:left="1440"/>
                              <w:rPr>
                                <w:sz w:val="12"/>
                              </w:rPr>
                            </w:pPr>
                            <w:r w:rsidRPr="00EB0497">
                              <w:rPr>
                                <w:sz w:val="12"/>
                              </w:rPr>
                              <w:t>(      ) O MUNICÍPIO ESTABELECE PARCERIAS COM IES LOCAIS;                             (      )O MUNICÍPIO NÃO OFERTA FORMAÇÃO CONTINUADA</w:t>
                            </w:r>
                          </w:p>
                          <w:p w:rsidR="00CE4566" w:rsidRPr="00EB0497" w:rsidRDefault="00CE4566" w:rsidP="00CE4566">
                            <w:pPr>
                              <w:pStyle w:val="PargrafodaLista"/>
                              <w:ind w:left="1440"/>
                              <w:rPr>
                                <w:sz w:val="16"/>
                              </w:rPr>
                            </w:pPr>
                            <w:r w:rsidRPr="00EB0497">
                              <w:rPr>
                                <w:sz w:val="12"/>
                              </w:rPr>
                              <w:softHyphen/>
                              <w:t>(      ) OUTRO. ESPECIFIQUE: __________________________________________________________________________</w:t>
                            </w:r>
                            <w:r w:rsidRPr="00EB0497">
                              <w:rPr>
                                <w:sz w:val="16"/>
                              </w:rPr>
                              <w:t>_______________________________________</w:t>
                            </w:r>
                          </w:p>
                          <w:p w:rsidR="00CE4566" w:rsidRPr="00EB0497" w:rsidRDefault="00CE4566" w:rsidP="00CE4566">
                            <w:pPr>
                              <w:pStyle w:val="PargrafodaLista"/>
                              <w:numPr>
                                <w:ilvl w:val="0"/>
                                <w:numId w:val="2"/>
                              </w:numPr>
                              <w:rPr>
                                <w:sz w:val="12"/>
                              </w:rPr>
                            </w:pPr>
                            <w:r w:rsidRPr="00EB0497">
                              <w:rPr>
                                <w:sz w:val="12"/>
                              </w:rPr>
                              <w:t>ESSA FORMAÇÃO CONTINUADA É:</w:t>
                            </w:r>
                          </w:p>
                          <w:p w:rsidR="00CE4566" w:rsidRPr="00EB0497" w:rsidRDefault="00CE4566" w:rsidP="00CE4566">
                            <w:pPr>
                              <w:pStyle w:val="PargrafodaLista"/>
                              <w:ind w:left="1440"/>
                              <w:rPr>
                                <w:sz w:val="12"/>
                              </w:rPr>
                            </w:pPr>
                            <w:r w:rsidRPr="00EB0497">
                              <w:rPr>
                                <w:sz w:val="12"/>
                              </w:rPr>
                              <w:t xml:space="preserve">(      ) REGULAR (MENSAL);                                                        (      ) CONSTANTE (SEMANAL);                          </w:t>
                            </w:r>
                            <w:r w:rsidR="00217ED7" w:rsidRPr="00EB0497">
                              <w:rPr>
                                <w:sz w:val="12"/>
                              </w:rPr>
                              <w:t xml:space="preserve">      </w:t>
                            </w:r>
                            <w:r w:rsidRPr="00EB0497">
                              <w:rPr>
                                <w:sz w:val="12"/>
                              </w:rPr>
                              <w:t xml:space="preserve"> (      ) ESPORÁDICA (BIMESTRAL/TRIMESTRAL);</w:t>
                            </w:r>
                          </w:p>
                          <w:p w:rsidR="00CE4566" w:rsidRPr="00EB0497" w:rsidRDefault="00CE4566" w:rsidP="00CE4566">
                            <w:pPr>
                              <w:pStyle w:val="PargrafodaLista"/>
                              <w:ind w:left="1440"/>
                              <w:rPr>
                                <w:sz w:val="12"/>
                              </w:rPr>
                            </w:pPr>
                            <w:r w:rsidRPr="00EB0497">
                              <w:rPr>
                                <w:sz w:val="12"/>
                              </w:rPr>
                              <w:t>(      ) ORGANIZADA EM BLOCOS DE 40H OU MAIS (SEMESTRAL/ANUAL);</w:t>
                            </w:r>
                          </w:p>
                          <w:p w:rsidR="00CE4566" w:rsidRPr="00EB0497" w:rsidRDefault="00CE4566" w:rsidP="00CE4566">
                            <w:pPr>
                              <w:pStyle w:val="PargrafodaLista"/>
                              <w:ind w:left="1440"/>
                              <w:rPr>
                                <w:sz w:val="12"/>
                              </w:rPr>
                            </w:pPr>
                            <w:r w:rsidRPr="00EB0497">
                              <w:rPr>
                                <w:sz w:val="12"/>
                              </w:rPr>
                              <w:t>(      ) OUTRO. ESPECIFIQUE: ____________________________________________________________________________________________________________________________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ESTÁ DESTINADA A:</w:t>
                            </w:r>
                          </w:p>
                          <w:p w:rsidR="00CE4566" w:rsidRPr="00EB0497" w:rsidRDefault="00CE4566" w:rsidP="00217ED7">
                            <w:pPr>
                              <w:pStyle w:val="PargrafodaLista"/>
                              <w:ind w:left="1440"/>
                              <w:rPr>
                                <w:sz w:val="12"/>
                              </w:rPr>
                            </w:pPr>
                            <w:r w:rsidRPr="00EB0497">
                              <w:rPr>
                                <w:sz w:val="12"/>
                              </w:rPr>
                              <w:t>(      ) PROFESSORES;                                                                  (      ) TODOS OS PROFISSIONAIS DA REDE;</w:t>
                            </w:r>
                            <w:r w:rsidR="00217ED7" w:rsidRPr="00EB0497">
                              <w:rPr>
                                <w:sz w:val="12"/>
                              </w:rPr>
                              <w:t xml:space="preserve">              </w:t>
                            </w:r>
                            <w:r w:rsidRPr="00EB0497">
                              <w:rPr>
                                <w:sz w:val="12"/>
                              </w:rPr>
                              <w:t>(      ) GESTORES;</w:t>
                            </w:r>
                          </w:p>
                          <w:p w:rsidR="00CE4566" w:rsidRPr="00EB0497" w:rsidRDefault="00CE4566" w:rsidP="00CE4566">
                            <w:pPr>
                              <w:pStyle w:val="PargrafodaLista"/>
                              <w:ind w:left="1440"/>
                              <w:rPr>
                                <w:sz w:val="12"/>
                              </w:rPr>
                            </w:pPr>
                            <w:r w:rsidRPr="00EB0497">
                              <w:rPr>
                                <w:sz w:val="12"/>
                              </w:rPr>
                              <w:t>(      ) PARA O COORDENADOR PEDAGÓGICO;</w:t>
                            </w:r>
                          </w:p>
                          <w:p w:rsidR="00CE4566" w:rsidRPr="00EB0497" w:rsidRDefault="00CE4566" w:rsidP="00CE4566">
                            <w:pPr>
                              <w:pStyle w:val="PargrafodaLista"/>
                              <w:ind w:left="1440"/>
                              <w:rPr>
                                <w:sz w:val="16"/>
                              </w:rPr>
                            </w:pPr>
                            <w:r w:rsidRPr="00EB0497">
                              <w:rPr>
                                <w:sz w:val="12"/>
                              </w:rPr>
                              <w:t>(      ) Outro. Especifique: ________________________________</w:t>
                            </w:r>
                            <w:r w:rsidRPr="00EB0497">
                              <w:rPr>
                                <w:sz w:val="16"/>
                              </w:rPr>
                              <w:t>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SÃO TEMAS DA FORMAÇÃO CONTINUADA:</w:t>
                            </w:r>
                          </w:p>
                          <w:p w:rsidR="00CE4566" w:rsidRPr="00EB0497" w:rsidRDefault="00CE4566" w:rsidP="00217ED7">
                            <w:pPr>
                              <w:pStyle w:val="PargrafodaLista"/>
                              <w:ind w:left="1440"/>
                              <w:rPr>
                                <w:sz w:val="12"/>
                              </w:rPr>
                            </w:pPr>
                            <w:r w:rsidRPr="00EB0497">
                              <w:rPr>
                                <w:sz w:val="12"/>
                              </w:rPr>
                              <w:t>(      ) CONTEÚDOS DE ENSINO;</w:t>
                            </w:r>
                            <w:r w:rsidR="00217ED7" w:rsidRPr="00EB0497">
                              <w:rPr>
                                <w:sz w:val="12"/>
                              </w:rPr>
                              <w:t xml:space="preserve">                                               </w:t>
                            </w:r>
                            <w:r w:rsidRPr="00EB0497">
                              <w:rPr>
                                <w:sz w:val="12"/>
                              </w:rPr>
                              <w:t>(      ) METODOLOGIAS ATIVAS;</w:t>
                            </w:r>
                            <w:r w:rsidR="00217ED7" w:rsidRPr="00EB0497">
                              <w:rPr>
                                <w:sz w:val="12"/>
                              </w:rPr>
                              <w:t xml:space="preserve">                </w:t>
                            </w:r>
                            <w:r w:rsidRPr="00EB0497">
                              <w:rPr>
                                <w:sz w:val="12"/>
                              </w:rPr>
                              <w:t>(      ) METODOLOGIAS ESPECÍFICAS DE CADA DISCIPLINA;</w:t>
                            </w:r>
                          </w:p>
                          <w:p w:rsidR="00CE4566" w:rsidRPr="00EB0497" w:rsidRDefault="00CE4566" w:rsidP="00217ED7">
                            <w:pPr>
                              <w:pStyle w:val="PargrafodaLista"/>
                              <w:ind w:left="1440"/>
                              <w:rPr>
                                <w:sz w:val="12"/>
                              </w:rPr>
                            </w:pPr>
                            <w:r w:rsidRPr="00EB0497">
                              <w:rPr>
                                <w:sz w:val="12"/>
                              </w:rPr>
                              <w:t>(      ) TEORIAS DA APRENDIZAGEM;</w:t>
                            </w:r>
                            <w:r w:rsidR="00217ED7" w:rsidRPr="00EB0497">
                              <w:rPr>
                                <w:sz w:val="12"/>
                              </w:rPr>
                              <w:t xml:space="preserve">                                       </w:t>
                            </w:r>
                            <w:r w:rsidRPr="00EB0497">
                              <w:rPr>
                                <w:sz w:val="12"/>
                              </w:rPr>
                              <w:t>(      ) OFICINAS DE ELABORAÇÃO DE MATERIAL DIDÁTICO;</w:t>
                            </w:r>
                          </w:p>
                          <w:p w:rsidR="00CE4566" w:rsidRPr="00EB0497" w:rsidRDefault="00CE4566" w:rsidP="00CE4566">
                            <w:pPr>
                              <w:pStyle w:val="PargrafodaLista"/>
                              <w:ind w:left="1440"/>
                              <w:rPr>
                                <w:sz w:val="12"/>
                              </w:rPr>
                            </w:pPr>
                            <w:r w:rsidRPr="00EB0497">
                              <w:rPr>
                                <w:sz w:val="12"/>
                              </w:rPr>
                              <w:t>(      ) Outro. Especifique: ________________________________________________________________________________________________</w:t>
                            </w:r>
                            <w:r w:rsidR="00BC3A7C" w:rsidRPr="00EB0497">
                              <w:rPr>
                                <w:sz w:val="12"/>
                              </w:rPr>
                              <w:t>____________________________</w:t>
                            </w:r>
                          </w:p>
                          <w:p w:rsidR="00CE4566" w:rsidRPr="00EB0497" w:rsidRDefault="00CE4566" w:rsidP="00CE4566">
                            <w:pPr>
                              <w:pStyle w:val="PargrafodaLista"/>
                              <w:numPr>
                                <w:ilvl w:val="0"/>
                                <w:numId w:val="2"/>
                              </w:numPr>
                              <w:rPr>
                                <w:sz w:val="12"/>
                              </w:rPr>
                            </w:pPr>
                            <w:r w:rsidRPr="00EB0497">
                              <w:rPr>
                                <w:sz w:val="12"/>
                              </w:rPr>
                              <w:t>NA FORMAÇÃO CONTINUADA OFERECIDA PELO MUNICÍPIO É UTILIZADA A HORA-ATIVIDADE? SE SIM, QUAL O TOTAL DAS HORAS SÃO UTILIZADAS POR SEMANA:</w:t>
                            </w:r>
                          </w:p>
                          <w:p w:rsidR="00CE4566" w:rsidRPr="00EB0497" w:rsidRDefault="00CE4566" w:rsidP="00217ED7">
                            <w:pPr>
                              <w:pStyle w:val="PargrafodaLista"/>
                              <w:ind w:left="1440"/>
                              <w:rPr>
                                <w:sz w:val="12"/>
                              </w:rPr>
                            </w:pPr>
                            <w:r w:rsidRPr="00EB0497">
                              <w:rPr>
                                <w:sz w:val="12"/>
                              </w:rPr>
                              <w:t>(      ) 1 HORA</w:t>
                            </w:r>
                            <w:r w:rsidR="00217ED7" w:rsidRPr="00EB0497">
                              <w:rPr>
                                <w:sz w:val="12"/>
                              </w:rPr>
                              <w:t xml:space="preserve">                                                                              </w:t>
                            </w:r>
                            <w:r w:rsidRPr="00EB0497">
                              <w:rPr>
                                <w:sz w:val="12"/>
                              </w:rPr>
                              <w:t>(      ) 2HORAS</w:t>
                            </w:r>
                            <w:r w:rsidR="00217ED7" w:rsidRPr="00EB0497">
                              <w:rPr>
                                <w:sz w:val="12"/>
                              </w:rPr>
                              <w:t xml:space="preserve">                                                                </w:t>
                            </w:r>
                            <w:r w:rsidRPr="00EB0497">
                              <w:rPr>
                                <w:sz w:val="12"/>
                              </w:rPr>
                              <w:t>(      ) 3 HORAS</w:t>
                            </w:r>
                          </w:p>
                          <w:p w:rsidR="00CE4566" w:rsidRPr="00EB0497" w:rsidRDefault="00CE4566" w:rsidP="00217ED7">
                            <w:pPr>
                              <w:pStyle w:val="PargrafodaLista"/>
                              <w:ind w:left="1440"/>
                              <w:rPr>
                                <w:sz w:val="12"/>
                              </w:rPr>
                            </w:pPr>
                            <w:r w:rsidRPr="00EB0497">
                              <w:rPr>
                                <w:sz w:val="12"/>
                              </w:rPr>
                              <w:t>(      ) 4 HORAS</w:t>
                            </w:r>
                            <w:r w:rsidR="00217ED7" w:rsidRPr="00EB0497">
                              <w:rPr>
                                <w:sz w:val="12"/>
                              </w:rPr>
                              <w:t xml:space="preserve">                                                                            </w:t>
                            </w:r>
                            <w:r w:rsidRPr="00EB0497">
                              <w:rPr>
                                <w:sz w:val="12"/>
                              </w:rPr>
                              <w:t>(      ) 5 HORAS</w:t>
                            </w:r>
                            <w:r w:rsidR="00217ED7" w:rsidRPr="00EB0497">
                              <w:rPr>
                                <w:sz w:val="12"/>
                              </w:rPr>
                              <w:t xml:space="preserve">                                                               </w:t>
                            </w:r>
                            <w:r w:rsidRPr="00EB0497">
                              <w:rPr>
                                <w:sz w:val="12"/>
                              </w:rPr>
                              <w:t>(      ) 6 HORAS</w:t>
                            </w:r>
                          </w:p>
                          <w:p w:rsidR="00CE4566" w:rsidRPr="00EB0497" w:rsidRDefault="00CE4566" w:rsidP="00CE4566">
                            <w:pPr>
                              <w:pStyle w:val="PargrafodaLista"/>
                              <w:ind w:left="1440"/>
                              <w:rPr>
                                <w:sz w:val="12"/>
                              </w:rPr>
                            </w:pPr>
                            <w:r w:rsidRPr="00EB0497">
                              <w:rPr>
                                <w:sz w:val="12"/>
                              </w:rPr>
                              <w:t>(      ) OUTRO. ESPECIFIQUE  ________________________________________________________________________________________________</w:t>
                            </w:r>
                            <w:r w:rsidR="00217ED7" w:rsidRPr="00EB0497">
                              <w:rPr>
                                <w:sz w:val="12"/>
                              </w:rPr>
                              <w:t>____________________________</w:t>
                            </w:r>
                          </w:p>
                          <w:p w:rsidR="00CE4566" w:rsidRPr="00EB0497" w:rsidRDefault="00CE4566" w:rsidP="00CE4566">
                            <w:pPr>
                              <w:pStyle w:val="PargrafodaLista"/>
                              <w:numPr>
                                <w:ilvl w:val="0"/>
                                <w:numId w:val="2"/>
                              </w:numPr>
                              <w:rPr>
                                <w:sz w:val="12"/>
                              </w:rPr>
                            </w:pPr>
                            <w:r w:rsidRPr="00EB0497">
                              <w:rPr>
                                <w:sz w:val="12"/>
                              </w:rPr>
                              <w:t>A FORMAÇÃO CONTINUADA OFERECIDA PELA REDE:</w:t>
                            </w:r>
                          </w:p>
                          <w:p w:rsidR="00CE4566" w:rsidRPr="00EB0497" w:rsidRDefault="00CE4566" w:rsidP="00CE4566">
                            <w:pPr>
                              <w:pStyle w:val="PargrafodaLista"/>
                              <w:ind w:left="1440"/>
                              <w:rPr>
                                <w:sz w:val="12"/>
                              </w:rPr>
                            </w:pPr>
                            <w:r w:rsidRPr="00EB0497">
                              <w:rPr>
                                <w:sz w:val="12"/>
                              </w:rPr>
                              <w:t>(      ) CONTA PONTOS PARA O PROFISSIONAL ATRIBUIR AULAS NO ANO SEGUINTE;</w:t>
                            </w:r>
                          </w:p>
                          <w:p w:rsidR="00CE4566" w:rsidRPr="00EB0497" w:rsidRDefault="00CE4566" w:rsidP="00217ED7">
                            <w:pPr>
                              <w:pStyle w:val="PargrafodaLista"/>
                              <w:ind w:left="1440"/>
                              <w:rPr>
                                <w:sz w:val="12"/>
                              </w:rPr>
                            </w:pPr>
                            <w:r w:rsidRPr="00EB0497">
                              <w:rPr>
                                <w:sz w:val="12"/>
                              </w:rPr>
                              <w:t>(      ) É REQUISITO PARA ATRIBUIR AULAS NA REDE;</w:t>
                            </w:r>
                            <w:r w:rsidR="00217ED7" w:rsidRPr="00EB0497">
                              <w:rPr>
                                <w:sz w:val="12"/>
                              </w:rPr>
                              <w:t xml:space="preserve">                                                    </w:t>
                            </w:r>
                            <w:r w:rsidRPr="00EB0497">
                              <w:rPr>
                                <w:sz w:val="12"/>
                              </w:rPr>
                              <w:t>(      ) ESTÁ VINCULADA À PROGRESSÃO DE CLASSE;</w:t>
                            </w:r>
                          </w:p>
                          <w:p w:rsidR="00CE4566" w:rsidRPr="00EB0497" w:rsidRDefault="00CE4566" w:rsidP="00CE4566">
                            <w:pPr>
                              <w:pStyle w:val="PargrafodaLista"/>
                              <w:ind w:left="1440"/>
                              <w:rPr>
                                <w:sz w:val="12"/>
                              </w:rPr>
                            </w:pPr>
                            <w:r w:rsidRPr="00EB0497">
                              <w:rPr>
                                <w:sz w:val="12"/>
                              </w:rPr>
                              <w:t>(      ) NENHUMA DAS ANTERIORES. ESPECIFIQUE: _______________________________________________________________________________________________________________</w:t>
                            </w:r>
                            <w:r w:rsidR="00217ED7" w:rsidRPr="00EB0497">
                              <w:rPr>
                                <w:sz w:val="12"/>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aixa de Texto 2" o:spid="_x0000_s1026" type="#_x0000_t202" style="position:absolute;left:0;text-align:left;margin-left:399pt;margin-top:.1pt;width:450.2pt;height:644.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">
                <v:textbox>
                  <w:txbxContent>
                    <w:p w:rsidR="00CE4566" w:rsidRPr="00EB0497" w:rsidRDefault="00CE4566" w:rsidP="00CE4566">
                      <w:pPr>
                        <w:pStyle w:val="PargrafodaLista"/>
                        <w:numPr>
                          <w:ilvl w:val="0"/>
                          <w:numId w:val="2"/>
                        </w:numPr>
                        <w:rPr>
                          <w:sz w:val="12"/>
                        </w:rPr>
                      </w:pPr>
                      <w:r w:rsidRPr="00EB0497">
                        <w:rPr>
                          <w:sz w:val="12"/>
                        </w:rPr>
                        <w:t>A CARGA HORÁRIA DE TRABALHO DOS PROFESSORES DE SEU MUNICÍPIO É DE:</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20h                                      (      ) 22h</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25h                                      (      ) 30h</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40h                                      (      ) Outra. </w:t>
                      </w:r>
                      <w:proofErr w:type="gramStart"/>
                      <w:r w:rsidRPr="00EB0497">
                        <w:rPr>
                          <w:sz w:val="12"/>
                        </w:rPr>
                        <w:t>Especifique:_</w:t>
                      </w:r>
                      <w:proofErr w:type="gramEnd"/>
                      <w:r w:rsidRPr="00EB0497">
                        <w:rPr>
                          <w:sz w:val="12"/>
                        </w:rPr>
                        <w:t>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INDIQUE DESSA CARGA HORÁRIA, QUANTAS HORAS CORRESPONDEM A HORA-ATIVIDADE:</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0                                           (      ) 1</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2                                           (      ) 3</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4                                           (      ) 5</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6                                           (      ) 7</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8                                           (      ) 9</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10                                         (      ) Outra quantidade. </w:t>
                      </w:r>
                      <w:proofErr w:type="gramStart"/>
                      <w:r w:rsidRPr="00EB0497">
                        <w:rPr>
                          <w:sz w:val="12"/>
                        </w:rPr>
                        <w:t>Especifique:_</w:t>
                      </w:r>
                      <w:proofErr w:type="gramEnd"/>
                      <w:r w:rsidRPr="00EB0497">
                        <w:rPr>
                          <w:sz w:val="12"/>
                        </w:rPr>
                        <w:t>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HAVENDO CARGA HORÁRIA DESTINADA A HORA-ATIVIDADE NA REDE, INFORME COMO A MESMA É CUMPRIDA:</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TOTALMENTE  NA UNIDADE ESCOLAR;                      (      ) PARCIALMENTE NA UNIDADE ESCOLAR;</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NO DOMICÍLIO DO PROFISSIONAL;                             (      ) A REDE NÃO DETERMINA O LOCAL;</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OUTRO. ESPECIFIQUE:</w:t>
                      </w:r>
                    </w:p>
                    <w:p w:rsidR="00CE4566" w:rsidRPr="00EB0497" w:rsidRDefault="00CE4566" w:rsidP="00CE4566">
                      <w:pPr>
                        <w:pStyle w:val="PargrafodaLista"/>
                        <w:ind w:left="1440"/>
                        <w:rPr>
                          <w:sz w:val="12"/>
                        </w:rPr>
                      </w:pPr>
                      <w:r w:rsidRPr="00EB0497">
                        <w:rPr>
                          <w:sz w:val="12"/>
                        </w:rPr>
                        <w:t>CASO HAJA LEGISLAÇÃO QUE REGULE, CITE-A: ____________________________________________________________________________________________________________________________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HAVENDO HORAS-ATIVIDADES, AS MESMAS SÃO DESTINADAS A:</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PLANEJAMENTO;                                                            (      ) AVALIAÇÃO;</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ATENDIMENTO AO ALUNO;                                          (      ) FORMAÇÃO CONTINUADA;</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NÃO HÁ DETERMINAÇÃO DA REDE DE COMO USAR ESSE TEMPO.</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OUTRO. ESPECIFIQUE__________________________________________________________________________________________________________________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CASO EXISTA, O CUMPRIMENTO DA CARGA HORÁRIA DESTINADA A HORA-ATIVIDADE É CONTROLADO POR:</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USO DE PONTO ELETRÔNICO;                                      (      ) ASSINATURA EM LIVRO PONTO;                                          (      ) NÃO HÁ CONTROLE.</w:t>
                      </w:r>
                    </w:p>
                    <w:p w:rsidR="00CE4566" w:rsidRPr="00EB0497" w:rsidRDefault="00CE4566" w:rsidP="00CE4566">
                      <w:pPr>
                        <w:pStyle w:val="PargrafodaLista"/>
                        <w:ind w:left="1440"/>
                        <w:rPr>
                          <w:sz w:val="12"/>
                        </w:rPr>
                      </w:pPr>
                      <w:r w:rsidRPr="00EB0497">
                        <w:rPr>
                          <w:sz w:val="12"/>
                        </w:rPr>
                        <w:t>Se respondeu marcando essa alternativa, pule para a questão 7.</w:t>
                      </w:r>
                    </w:p>
                    <w:p w:rsidR="00CE4566" w:rsidRPr="00EB0497" w:rsidRDefault="00CE4566" w:rsidP="00CE4566">
                      <w:pPr>
                        <w:pStyle w:val="PargrafodaLista"/>
                        <w:ind w:left="1440"/>
                        <w:rPr>
                          <w:sz w:val="12"/>
                        </w:rPr>
                      </w:pPr>
                    </w:p>
                    <w:p w:rsidR="00CE4566" w:rsidRPr="00EB0497" w:rsidRDefault="00CE4566" w:rsidP="00CE4566">
                      <w:pPr>
                        <w:pStyle w:val="PargrafodaLista"/>
                        <w:numPr>
                          <w:ilvl w:val="0"/>
                          <w:numId w:val="2"/>
                        </w:numPr>
                        <w:rPr>
                          <w:sz w:val="12"/>
                        </w:rPr>
                      </w:pPr>
                      <w:r w:rsidRPr="00EB0497">
                        <w:rPr>
                          <w:sz w:val="12"/>
                        </w:rPr>
                        <w:t>HAVENDO CONTROLE, QUANDO NÃO HÁ CUMPRIMENTO POR PARTE DO PROFISSIONAL DA CARGA HORÁRIA DESTINADA A HORA-ATIVIDADE, A REDE ADOTA OS SEGUINTES PROCEDIMENTOS:</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DESCONTO NA FOLHA DE PAGAMENTO;                                                       (      ) NÃO ADOTA NENHUMA MEDIDA;</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ADMOESTA O SERVIDOR EM FORMA VERBAL OU POR ESCRITO;              (      ) REGISTRA O FATO NA AVALIAÇÃO DE DESEMPENHO;</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NENHUMA DAS ALTERNATIVAS ANTERIORES. ESPECIFIQUE: ____________________________________________________________________________________________________________________________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EM RELAÇÃO A FORMAÇÃO CONTINUADA:</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O MUNICÍPIO CONTA COM EQUIPE DE FORMADORES;                               (      ) O MUNICÍPIO NÃO POSSUI EQUIPE DE FORMADORES;</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FICA A CARGO DO COORDENADOR PEDAGÓGICO DE CADA ESCOLA OFERTAR A FORMAÇÃO CONTINUADA DOS PROFESSORES DA UNIDADE ESCOLAR;</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O MUNICÍPIO ESTABELECE PARCERIA COM O CEFAPRO;                             (      ) O MUNICÍPIO CONTRATA EMPRESAS PRIVADAS ESPECIALIZADAS;</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O MUNICÍPIO ESTABELECE PARCERIAS COM IES LOCAIS;                             (      )O MUNICÍPIO NÃO OFERTA FORMAÇÃO CONTINUADA</w:t>
                      </w:r>
                    </w:p>
                    <w:p w:rsidR="00CE4566" w:rsidRPr="00EB0497" w:rsidRDefault="00CE4566" w:rsidP="00CE4566">
                      <w:pPr>
                        <w:pStyle w:val="PargrafodaLista"/>
                        <w:ind w:left="1440"/>
                        <w:rPr>
                          <w:sz w:val="16"/>
                        </w:rPr>
                      </w:pPr>
                      <w:proofErr w:type="gramStart"/>
                      <w:r w:rsidRPr="00EB0497">
                        <w:rPr>
                          <w:sz w:val="12"/>
                        </w:rPr>
                        <w:softHyphen/>
                        <w:t xml:space="preserve">(  </w:t>
                      </w:r>
                      <w:proofErr w:type="gramEnd"/>
                      <w:r w:rsidRPr="00EB0497">
                        <w:rPr>
                          <w:sz w:val="12"/>
                        </w:rPr>
                        <w:t xml:space="preserve">    ) OUTRO. ESPECIFIQUE: __________________________________________________________________________</w:t>
                      </w:r>
                      <w:r w:rsidRPr="00EB0497">
                        <w:rPr>
                          <w:sz w:val="16"/>
                        </w:rPr>
                        <w:t>_______________________________________</w:t>
                      </w:r>
                    </w:p>
                    <w:p w:rsidR="00CE4566" w:rsidRPr="00EB0497" w:rsidRDefault="00CE4566" w:rsidP="00CE4566">
                      <w:pPr>
                        <w:pStyle w:val="PargrafodaLista"/>
                        <w:numPr>
                          <w:ilvl w:val="0"/>
                          <w:numId w:val="2"/>
                        </w:numPr>
                        <w:rPr>
                          <w:sz w:val="12"/>
                        </w:rPr>
                      </w:pPr>
                      <w:r w:rsidRPr="00EB0497">
                        <w:rPr>
                          <w:sz w:val="12"/>
                        </w:rPr>
                        <w:t>ESSA FORMAÇÃO CONTINUADA É:</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REGULAR (MENSAL);                                                        (      ) CONSTANTE (SEMANAL);                          </w:t>
                      </w:r>
                      <w:r w:rsidR="00217ED7" w:rsidRPr="00EB0497">
                        <w:rPr>
                          <w:sz w:val="12"/>
                        </w:rPr>
                        <w:t xml:space="preserve">      </w:t>
                      </w:r>
                      <w:r w:rsidRPr="00EB0497">
                        <w:rPr>
                          <w:sz w:val="12"/>
                        </w:rPr>
                        <w:t xml:space="preserve"> (      ) ESPORÁDICA (BIMESTRAL/TRIMESTRAL);</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ORGANIZADA EM BLOCOS DE 40H OU MAIS (SEMESTRAL/ANUAL);</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OUTRO. ESPECIFIQUE: ____________________________________________________________________________________________________________________________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ESTÁ DESTINADA A:</w:t>
                      </w:r>
                    </w:p>
                    <w:p w:rsidR="00CE4566" w:rsidRPr="00EB0497" w:rsidRDefault="00CE4566" w:rsidP="00217ED7">
                      <w:pPr>
                        <w:pStyle w:val="PargrafodaLista"/>
                        <w:ind w:left="1440"/>
                        <w:rPr>
                          <w:sz w:val="12"/>
                        </w:rPr>
                      </w:pPr>
                      <w:proofErr w:type="gramStart"/>
                      <w:r w:rsidRPr="00EB0497">
                        <w:rPr>
                          <w:sz w:val="12"/>
                        </w:rPr>
                        <w:t xml:space="preserve">(  </w:t>
                      </w:r>
                      <w:proofErr w:type="gramEnd"/>
                      <w:r w:rsidRPr="00EB0497">
                        <w:rPr>
                          <w:sz w:val="12"/>
                        </w:rPr>
                        <w:t xml:space="preserve">    ) PROFESSORES;                                                                  (      ) TODOS OS PROFISSIONAIS DA REDE;</w:t>
                      </w:r>
                      <w:r w:rsidR="00217ED7" w:rsidRPr="00EB0497">
                        <w:rPr>
                          <w:sz w:val="12"/>
                        </w:rPr>
                        <w:t xml:space="preserve">              </w:t>
                      </w:r>
                      <w:r w:rsidRPr="00EB0497">
                        <w:rPr>
                          <w:sz w:val="12"/>
                        </w:rPr>
                        <w:t>(      ) GESTORES;</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PARA O COORDENADOR PEDAGÓGICO;</w:t>
                      </w:r>
                    </w:p>
                    <w:p w:rsidR="00CE4566" w:rsidRPr="00EB0497" w:rsidRDefault="00CE4566" w:rsidP="00CE4566">
                      <w:pPr>
                        <w:pStyle w:val="PargrafodaLista"/>
                        <w:ind w:left="1440"/>
                        <w:rPr>
                          <w:sz w:val="16"/>
                        </w:rPr>
                      </w:pPr>
                      <w:proofErr w:type="gramStart"/>
                      <w:r w:rsidRPr="00EB0497">
                        <w:rPr>
                          <w:sz w:val="12"/>
                        </w:rPr>
                        <w:t xml:space="preserve">(  </w:t>
                      </w:r>
                      <w:proofErr w:type="gramEnd"/>
                      <w:r w:rsidRPr="00EB0497">
                        <w:rPr>
                          <w:sz w:val="12"/>
                        </w:rPr>
                        <w:t xml:space="preserve">    ) Outro. Especifique: ________________________________</w:t>
                      </w:r>
                      <w:r w:rsidRPr="00EB0497">
                        <w:rPr>
                          <w:sz w:val="16"/>
                        </w:rPr>
                        <w:t>________________________________________________________________________</w:t>
                      </w:r>
                    </w:p>
                    <w:p w:rsidR="00CE4566" w:rsidRPr="00EB0497" w:rsidRDefault="00CE4566" w:rsidP="00CE4566">
                      <w:pPr>
                        <w:pStyle w:val="PargrafodaLista"/>
                        <w:numPr>
                          <w:ilvl w:val="0"/>
                          <w:numId w:val="2"/>
                        </w:numPr>
                        <w:rPr>
                          <w:sz w:val="12"/>
                        </w:rPr>
                      </w:pPr>
                      <w:r w:rsidRPr="00EB0497">
                        <w:rPr>
                          <w:sz w:val="12"/>
                        </w:rPr>
                        <w:t>SÃO TEMAS DA FORMAÇÃO CONTINUADA:</w:t>
                      </w:r>
                    </w:p>
                    <w:p w:rsidR="00CE4566" w:rsidRPr="00EB0497" w:rsidRDefault="00CE4566" w:rsidP="00217ED7">
                      <w:pPr>
                        <w:pStyle w:val="PargrafodaLista"/>
                        <w:ind w:left="1440"/>
                        <w:rPr>
                          <w:sz w:val="12"/>
                        </w:rPr>
                      </w:pPr>
                      <w:proofErr w:type="gramStart"/>
                      <w:r w:rsidRPr="00EB0497">
                        <w:rPr>
                          <w:sz w:val="12"/>
                        </w:rPr>
                        <w:t xml:space="preserve">(  </w:t>
                      </w:r>
                      <w:proofErr w:type="gramEnd"/>
                      <w:r w:rsidRPr="00EB0497">
                        <w:rPr>
                          <w:sz w:val="12"/>
                        </w:rPr>
                        <w:t xml:space="preserve">    ) CONTEÚDOS DE ENSINO;</w:t>
                      </w:r>
                      <w:r w:rsidR="00217ED7" w:rsidRPr="00EB0497">
                        <w:rPr>
                          <w:sz w:val="12"/>
                        </w:rPr>
                        <w:t xml:space="preserve">                                               </w:t>
                      </w:r>
                      <w:r w:rsidRPr="00EB0497">
                        <w:rPr>
                          <w:sz w:val="12"/>
                        </w:rPr>
                        <w:t>(      ) METODOLOGIAS ATIVAS;</w:t>
                      </w:r>
                      <w:r w:rsidR="00217ED7" w:rsidRPr="00EB0497">
                        <w:rPr>
                          <w:sz w:val="12"/>
                        </w:rPr>
                        <w:t xml:space="preserve">                </w:t>
                      </w:r>
                      <w:r w:rsidRPr="00EB0497">
                        <w:rPr>
                          <w:sz w:val="12"/>
                        </w:rPr>
                        <w:t>(      ) METODOLOGIAS ESPECÍFICAS DE CADA DISCIPLINA;</w:t>
                      </w:r>
                    </w:p>
                    <w:p w:rsidR="00CE4566" w:rsidRPr="00EB0497" w:rsidRDefault="00CE4566" w:rsidP="00217ED7">
                      <w:pPr>
                        <w:pStyle w:val="PargrafodaLista"/>
                        <w:ind w:left="1440"/>
                        <w:rPr>
                          <w:sz w:val="12"/>
                        </w:rPr>
                      </w:pPr>
                      <w:proofErr w:type="gramStart"/>
                      <w:r w:rsidRPr="00EB0497">
                        <w:rPr>
                          <w:sz w:val="12"/>
                        </w:rPr>
                        <w:t xml:space="preserve">(  </w:t>
                      </w:r>
                      <w:proofErr w:type="gramEnd"/>
                      <w:r w:rsidRPr="00EB0497">
                        <w:rPr>
                          <w:sz w:val="12"/>
                        </w:rPr>
                        <w:t xml:space="preserve">    ) TEORIAS DA APRENDIZAGEM;</w:t>
                      </w:r>
                      <w:r w:rsidR="00217ED7" w:rsidRPr="00EB0497">
                        <w:rPr>
                          <w:sz w:val="12"/>
                        </w:rPr>
                        <w:t xml:space="preserve">                                       </w:t>
                      </w:r>
                      <w:r w:rsidRPr="00EB0497">
                        <w:rPr>
                          <w:sz w:val="12"/>
                        </w:rPr>
                        <w:t>(      ) OFICINAS DE ELABORAÇÃO DE MATERIAL DIDÁTICO;</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Outro. Especifique: ________________________________________________________________________________________________</w:t>
                      </w:r>
                      <w:r w:rsidR="00BC3A7C" w:rsidRPr="00EB0497">
                        <w:rPr>
                          <w:sz w:val="12"/>
                        </w:rPr>
                        <w:t>____________________________</w:t>
                      </w:r>
                    </w:p>
                    <w:p w:rsidR="00CE4566" w:rsidRPr="00EB0497" w:rsidRDefault="00CE4566" w:rsidP="00CE4566">
                      <w:pPr>
                        <w:pStyle w:val="PargrafodaLista"/>
                        <w:numPr>
                          <w:ilvl w:val="0"/>
                          <w:numId w:val="2"/>
                        </w:numPr>
                        <w:rPr>
                          <w:sz w:val="12"/>
                        </w:rPr>
                      </w:pPr>
                      <w:r w:rsidRPr="00EB0497">
                        <w:rPr>
                          <w:sz w:val="12"/>
                        </w:rPr>
                        <w:t>NA FORMAÇÃO CONTINUADA OFERECIDA PELO MUNICÍPIO É UTILIZADA A HORA-ATIVIDADE? SE SIM, QUAL O TOTAL DAS HORAS SÃO UTILIZADAS POR SEMANA:</w:t>
                      </w:r>
                    </w:p>
                    <w:p w:rsidR="00CE4566" w:rsidRPr="00EB0497" w:rsidRDefault="00CE4566" w:rsidP="00217ED7">
                      <w:pPr>
                        <w:pStyle w:val="PargrafodaLista"/>
                        <w:ind w:left="1440"/>
                        <w:rPr>
                          <w:sz w:val="12"/>
                        </w:rPr>
                      </w:pPr>
                      <w:proofErr w:type="gramStart"/>
                      <w:r w:rsidRPr="00EB0497">
                        <w:rPr>
                          <w:sz w:val="12"/>
                        </w:rPr>
                        <w:t xml:space="preserve">(  </w:t>
                      </w:r>
                      <w:proofErr w:type="gramEnd"/>
                      <w:r w:rsidRPr="00EB0497">
                        <w:rPr>
                          <w:sz w:val="12"/>
                        </w:rPr>
                        <w:t xml:space="preserve">    ) 1 HORA</w:t>
                      </w:r>
                      <w:r w:rsidR="00217ED7" w:rsidRPr="00EB0497">
                        <w:rPr>
                          <w:sz w:val="12"/>
                        </w:rPr>
                        <w:t xml:space="preserve">                                                                              </w:t>
                      </w:r>
                      <w:r w:rsidRPr="00EB0497">
                        <w:rPr>
                          <w:sz w:val="12"/>
                        </w:rPr>
                        <w:t>(      ) 2HORAS</w:t>
                      </w:r>
                      <w:r w:rsidR="00217ED7" w:rsidRPr="00EB0497">
                        <w:rPr>
                          <w:sz w:val="12"/>
                        </w:rPr>
                        <w:t xml:space="preserve">                                                                </w:t>
                      </w:r>
                      <w:r w:rsidRPr="00EB0497">
                        <w:rPr>
                          <w:sz w:val="12"/>
                        </w:rPr>
                        <w:t>(      ) 3 HORAS</w:t>
                      </w:r>
                    </w:p>
                    <w:p w:rsidR="00CE4566" w:rsidRPr="00EB0497" w:rsidRDefault="00CE4566" w:rsidP="00217ED7">
                      <w:pPr>
                        <w:pStyle w:val="PargrafodaLista"/>
                        <w:ind w:left="1440"/>
                        <w:rPr>
                          <w:sz w:val="12"/>
                        </w:rPr>
                      </w:pPr>
                      <w:proofErr w:type="gramStart"/>
                      <w:r w:rsidRPr="00EB0497">
                        <w:rPr>
                          <w:sz w:val="12"/>
                        </w:rPr>
                        <w:t xml:space="preserve">(  </w:t>
                      </w:r>
                      <w:proofErr w:type="gramEnd"/>
                      <w:r w:rsidRPr="00EB0497">
                        <w:rPr>
                          <w:sz w:val="12"/>
                        </w:rPr>
                        <w:t xml:space="preserve">    ) 4 HORAS</w:t>
                      </w:r>
                      <w:r w:rsidR="00217ED7" w:rsidRPr="00EB0497">
                        <w:rPr>
                          <w:sz w:val="12"/>
                        </w:rPr>
                        <w:t xml:space="preserve">                                                                            </w:t>
                      </w:r>
                      <w:r w:rsidRPr="00EB0497">
                        <w:rPr>
                          <w:sz w:val="12"/>
                        </w:rPr>
                        <w:t>(      ) 5 HORAS</w:t>
                      </w:r>
                      <w:r w:rsidR="00217ED7" w:rsidRPr="00EB0497">
                        <w:rPr>
                          <w:sz w:val="12"/>
                        </w:rPr>
                        <w:t xml:space="preserve">                                                               </w:t>
                      </w:r>
                      <w:r w:rsidRPr="00EB0497">
                        <w:rPr>
                          <w:sz w:val="12"/>
                        </w:rPr>
                        <w:t>(      ) 6 HORAS</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OUTRO. </w:t>
                      </w:r>
                      <w:proofErr w:type="gramStart"/>
                      <w:r w:rsidRPr="00EB0497">
                        <w:rPr>
                          <w:sz w:val="12"/>
                        </w:rPr>
                        <w:t>ESPECIFIQUE  _</w:t>
                      </w:r>
                      <w:proofErr w:type="gramEnd"/>
                      <w:r w:rsidRPr="00EB0497">
                        <w:rPr>
                          <w:sz w:val="12"/>
                        </w:rPr>
                        <w:t>_______________________________________________________________________________________________</w:t>
                      </w:r>
                      <w:r w:rsidR="00217ED7" w:rsidRPr="00EB0497">
                        <w:rPr>
                          <w:sz w:val="12"/>
                        </w:rPr>
                        <w:t>____________________________</w:t>
                      </w:r>
                    </w:p>
                    <w:p w:rsidR="00CE4566" w:rsidRPr="00EB0497" w:rsidRDefault="00CE4566" w:rsidP="00CE4566">
                      <w:pPr>
                        <w:pStyle w:val="PargrafodaLista"/>
                        <w:numPr>
                          <w:ilvl w:val="0"/>
                          <w:numId w:val="2"/>
                        </w:numPr>
                        <w:rPr>
                          <w:sz w:val="12"/>
                        </w:rPr>
                      </w:pPr>
                      <w:r w:rsidRPr="00EB0497">
                        <w:rPr>
                          <w:sz w:val="12"/>
                        </w:rPr>
                        <w:t>A FORMAÇÃO CONTINUADA OFERECIDA PELA REDE:</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CONTA PONTOS PARA O PROFISSIONAL ATRIBUIR AULAS NO ANO SEGUINTE;</w:t>
                      </w:r>
                    </w:p>
                    <w:p w:rsidR="00CE4566" w:rsidRPr="00EB0497" w:rsidRDefault="00CE4566" w:rsidP="00217ED7">
                      <w:pPr>
                        <w:pStyle w:val="PargrafodaLista"/>
                        <w:ind w:left="1440"/>
                        <w:rPr>
                          <w:sz w:val="12"/>
                        </w:rPr>
                      </w:pPr>
                      <w:proofErr w:type="gramStart"/>
                      <w:r w:rsidRPr="00EB0497">
                        <w:rPr>
                          <w:sz w:val="12"/>
                        </w:rPr>
                        <w:t xml:space="preserve">(  </w:t>
                      </w:r>
                      <w:proofErr w:type="gramEnd"/>
                      <w:r w:rsidRPr="00EB0497">
                        <w:rPr>
                          <w:sz w:val="12"/>
                        </w:rPr>
                        <w:t xml:space="preserve">    ) É REQUISITO PARA ATRIBUIR AULAS NA REDE;</w:t>
                      </w:r>
                      <w:r w:rsidR="00217ED7" w:rsidRPr="00EB0497">
                        <w:rPr>
                          <w:sz w:val="12"/>
                        </w:rPr>
                        <w:t xml:space="preserve">                                                    </w:t>
                      </w:r>
                      <w:r w:rsidRPr="00EB0497">
                        <w:rPr>
                          <w:sz w:val="12"/>
                        </w:rPr>
                        <w:t>(      ) ESTÁ VINCULADA À PROGRESSÃO DE CLASSE;</w:t>
                      </w:r>
                    </w:p>
                    <w:p w:rsidR="00CE4566" w:rsidRPr="00EB0497" w:rsidRDefault="00CE4566" w:rsidP="00CE4566">
                      <w:pPr>
                        <w:pStyle w:val="PargrafodaLista"/>
                        <w:ind w:left="1440"/>
                        <w:rPr>
                          <w:sz w:val="12"/>
                        </w:rPr>
                      </w:pPr>
                      <w:proofErr w:type="gramStart"/>
                      <w:r w:rsidRPr="00EB0497">
                        <w:rPr>
                          <w:sz w:val="12"/>
                        </w:rPr>
                        <w:t xml:space="preserve">(  </w:t>
                      </w:r>
                      <w:proofErr w:type="gramEnd"/>
                      <w:r w:rsidRPr="00EB0497">
                        <w:rPr>
                          <w:sz w:val="12"/>
                        </w:rPr>
                        <w:t xml:space="preserve">    ) NENHUMA DAS ANTERIORES. ESPECIFIQUE: _______________________________________________________________________________________________________________</w:t>
                      </w:r>
                      <w:r w:rsidR="00217ED7" w:rsidRPr="00EB0497">
                        <w:rPr>
                          <w:sz w:val="12"/>
                        </w:rPr>
                        <w:t>_____________</w:t>
                      </w:r>
                    </w:p>
                  </w:txbxContent>
                </v:textbox>
                <w10:wrap type="square" anchorx="margin"/>
              </v:shape>
            </w:pict>
          </mc:Fallback>
        </mc:AlternateContent>
      </w:r>
    </w:p>
    <w:p w:rsidR="00BC3A7C" w:rsidRDefault="007A49CC" w:rsidP="00264C95">
      <w:pPr>
        <w:spacing w:after="0" w:line="360" w:lineRule="auto"/>
        <w:ind w:firstLine="709"/>
        <w:jc w:val="both"/>
        <w:rPr>
          <w:rFonts w:ascii="Times New Roman" w:hAnsi="Times New Roman" w:cs="Times New Roman"/>
          <w:sz w:val="24"/>
        </w:rPr>
      </w:pPr>
      <w:r w:rsidRPr="007A49CC">
        <w:rPr>
          <w:rFonts w:ascii="Times New Roman" w:hAnsi="Times New Roman" w:cs="Times New Roman"/>
          <w:sz w:val="24"/>
        </w:rPr>
        <w:lastRenderedPageBreak/>
        <w:t>Num universo de 141 municípios, 45 responderam ao questionário</w:t>
      </w:r>
      <w:r w:rsidR="00443B4E">
        <w:rPr>
          <w:rFonts w:ascii="Times New Roman" w:hAnsi="Times New Roman" w:cs="Times New Roman"/>
          <w:sz w:val="24"/>
        </w:rPr>
        <w:t>, o que representa 31,91% do total</w:t>
      </w:r>
      <w:r w:rsidRPr="007A49CC">
        <w:rPr>
          <w:rFonts w:ascii="Times New Roman" w:hAnsi="Times New Roman" w:cs="Times New Roman"/>
          <w:sz w:val="24"/>
        </w:rPr>
        <w:t>.</w:t>
      </w:r>
      <w:r w:rsidR="00472579">
        <w:rPr>
          <w:rFonts w:ascii="Times New Roman" w:hAnsi="Times New Roman" w:cs="Times New Roman"/>
          <w:sz w:val="24"/>
        </w:rPr>
        <w:t xml:space="preserve"> Nenhum dos </w:t>
      </w:r>
      <w:r w:rsidR="00443B4E">
        <w:rPr>
          <w:rFonts w:ascii="Times New Roman" w:hAnsi="Times New Roman" w:cs="Times New Roman"/>
          <w:sz w:val="24"/>
        </w:rPr>
        <w:t xml:space="preserve">cinco </w:t>
      </w:r>
      <w:r w:rsidR="00472579">
        <w:rPr>
          <w:rFonts w:ascii="Times New Roman" w:hAnsi="Times New Roman" w:cs="Times New Roman"/>
          <w:sz w:val="24"/>
        </w:rPr>
        <w:t xml:space="preserve">grandes municípios do Estado </w:t>
      </w:r>
      <w:r w:rsidR="0044518D">
        <w:rPr>
          <w:rFonts w:ascii="Times New Roman" w:hAnsi="Times New Roman" w:cs="Times New Roman"/>
          <w:sz w:val="24"/>
        </w:rPr>
        <w:t xml:space="preserve">o </w:t>
      </w:r>
      <w:r w:rsidR="00472579">
        <w:rPr>
          <w:rFonts w:ascii="Times New Roman" w:hAnsi="Times New Roman" w:cs="Times New Roman"/>
          <w:sz w:val="24"/>
        </w:rPr>
        <w:t xml:space="preserve">respondeu (Cuiabá, Várzea Grande, Rondonópolis, Sinop, </w:t>
      </w:r>
      <w:r w:rsidR="00443B4E">
        <w:rPr>
          <w:rFonts w:ascii="Times New Roman" w:hAnsi="Times New Roman" w:cs="Times New Roman"/>
          <w:sz w:val="24"/>
        </w:rPr>
        <w:t>e Tangará da Serra</w:t>
      </w:r>
      <w:r w:rsidR="00472579">
        <w:rPr>
          <w:rFonts w:ascii="Times New Roman" w:hAnsi="Times New Roman" w:cs="Times New Roman"/>
          <w:sz w:val="24"/>
        </w:rPr>
        <w:t xml:space="preserve">). </w:t>
      </w:r>
    </w:p>
    <w:p w:rsidR="007A49CC" w:rsidRPr="007A49CC" w:rsidRDefault="00BC3A7C"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Estrategicamente, o</w:t>
      </w:r>
      <w:r w:rsidR="00472579">
        <w:rPr>
          <w:rFonts w:ascii="Times New Roman" w:hAnsi="Times New Roman" w:cs="Times New Roman"/>
          <w:sz w:val="24"/>
        </w:rPr>
        <w:t xml:space="preserve"> Estado se organiza em quinze polos</w:t>
      </w:r>
      <w:r>
        <w:rPr>
          <w:rFonts w:ascii="Times New Roman" w:hAnsi="Times New Roman" w:cs="Times New Roman"/>
          <w:sz w:val="24"/>
        </w:rPr>
        <w:t>: Alta Floresta, Barra do Garças, Cáceres, Confresa, Cuiabá, Diamantino, Juara, Juína, Matupá, Pontes e Lacerda, Primavera do Leste, Rondonópolis, São Félix do Araguaia, Sinop e Tangará da Serra. D</w:t>
      </w:r>
      <w:r w:rsidR="00472579">
        <w:rPr>
          <w:rFonts w:ascii="Times New Roman" w:hAnsi="Times New Roman" w:cs="Times New Roman"/>
          <w:sz w:val="24"/>
        </w:rPr>
        <w:t>esses, apenas três responderam o questionário: Juína, Matupá e Primavera do Leste.</w:t>
      </w:r>
    </w:p>
    <w:p w:rsidR="007A49CC" w:rsidRPr="007A49CC" w:rsidRDefault="00BC3A7C"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A</w:t>
      </w:r>
      <w:r w:rsidR="007A49CC" w:rsidRPr="007A49CC">
        <w:rPr>
          <w:rFonts w:ascii="Times New Roman" w:hAnsi="Times New Roman" w:cs="Times New Roman"/>
          <w:sz w:val="24"/>
        </w:rPr>
        <w:t xml:space="preserve"> maioria </w:t>
      </w:r>
      <w:r>
        <w:rPr>
          <w:rFonts w:ascii="Times New Roman" w:hAnsi="Times New Roman" w:cs="Times New Roman"/>
          <w:sz w:val="24"/>
        </w:rPr>
        <w:t xml:space="preserve">dos municípios que responderam o questionário </w:t>
      </w:r>
      <w:r w:rsidR="007A49CC" w:rsidRPr="007A49CC">
        <w:rPr>
          <w:rFonts w:ascii="Times New Roman" w:hAnsi="Times New Roman" w:cs="Times New Roman"/>
          <w:sz w:val="24"/>
        </w:rPr>
        <w:t xml:space="preserve">possui de uma a dez escolas (77,8%), e 17,8% possui de 11 a 20 escolas. 2,2% responderam ter entre 21 a 30 escolas ou entre 31 a 40 escolas. </w:t>
      </w:r>
      <w:r w:rsidR="00A7311C">
        <w:rPr>
          <w:rFonts w:ascii="Times New Roman" w:hAnsi="Times New Roman" w:cs="Times New Roman"/>
          <w:sz w:val="24"/>
        </w:rPr>
        <w:t>Nenhuma rede possui acima de 50 escolas</w:t>
      </w:r>
      <w:r w:rsidR="007A49CC" w:rsidRPr="007A49CC">
        <w:rPr>
          <w:rFonts w:ascii="Times New Roman" w:hAnsi="Times New Roman" w:cs="Times New Roman"/>
          <w:sz w:val="24"/>
        </w:rPr>
        <w:t>.</w:t>
      </w:r>
    </w:p>
    <w:p w:rsidR="007A49CC" w:rsidRDefault="007A49CC" w:rsidP="00264C95">
      <w:pPr>
        <w:spacing w:after="0" w:line="360" w:lineRule="auto"/>
        <w:ind w:firstLine="709"/>
        <w:jc w:val="both"/>
        <w:rPr>
          <w:rFonts w:ascii="Times New Roman" w:hAnsi="Times New Roman" w:cs="Times New Roman"/>
          <w:sz w:val="24"/>
        </w:rPr>
      </w:pPr>
      <w:r w:rsidRPr="007A49CC">
        <w:rPr>
          <w:rFonts w:ascii="Times New Roman" w:hAnsi="Times New Roman" w:cs="Times New Roman"/>
          <w:sz w:val="24"/>
        </w:rPr>
        <w:t>A maio</w:t>
      </w:r>
      <w:r w:rsidR="00BC3A7C">
        <w:rPr>
          <w:rFonts w:ascii="Times New Roman" w:hAnsi="Times New Roman" w:cs="Times New Roman"/>
          <w:sz w:val="24"/>
        </w:rPr>
        <w:t>ria desses municípios atende a C</w:t>
      </w:r>
      <w:r w:rsidRPr="007A49CC">
        <w:rPr>
          <w:rFonts w:ascii="Times New Roman" w:hAnsi="Times New Roman" w:cs="Times New Roman"/>
          <w:sz w:val="24"/>
        </w:rPr>
        <w:t>reche</w:t>
      </w:r>
      <w:r w:rsidR="00BC3A7C">
        <w:rPr>
          <w:rFonts w:ascii="Times New Roman" w:hAnsi="Times New Roman" w:cs="Times New Roman"/>
          <w:sz w:val="24"/>
        </w:rPr>
        <w:t xml:space="preserve"> (0 a 3 anos), a P</w:t>
      </w:r>
      <w:r w:rsidRPr="007A49CC">
        <w:rPr>
          <w:rFonts w:ascii="Times New Roman" w:hAnsi="Times New Roman" w:cs="Times New Roman"/>
          <w:sz w:val="24"/>
        </w:rPr>
        <w:t>ré-escola</w:t>
      </w:r>
      <w:r w:rsidR="00BC3A7C">
        <w:rPr>
          <w:rFonts w:ascii="Times New Roman" w:hAnsi="Times New Roman" w:cs="Times New Roman"/>
          <w:sz w:val="24"/>
        </w:rPr>
        <w:t xml:space="preserve"> (4 e 5 anos)</w:t>
      </w:r>
      <w:r w:rsidRPr="007A49CC">
        <w:rPr>
          <w:rFonts w:ascii="Times New Roman" w:hAnsi="Times New Roman" w:cs="Times New Roman"/>
          <w:sz w:val="24"/>
        </w:rPr>
        <w:t xml:space="preserve"> e os anos iniciais do </w:t>
      </w:r>
      <w:r w:rsidR="00BC3A7C">
        <w:rPr>
          <w:rFonts w:ascii="Times New Roman" w:hAnsi="Times New Roman" w:cs="Times New Roman"/>
          <w:sz w:val="24"/>
        </w:rPr>
        <w:t>E</w:t>
      </w:r>
      <w:r w:rsidRPr="007A49CC">
        <w:rPr>
          <w:rFonts w:ascii="Times New Roman" w:hAnsi="Times New Roman" w:cs="Times New Roman"/>
          <w:sz w:val="24"/>
        </w:rPr>
        <w:t xml:space="preserve">nsino </w:t>
      </w:r>
      <w:r w:rsidR="00BC3A7C">
        <w:rPr>
          <w:rFonts w:ascii="Times New Roman" w:hAnsi="Times New Roman" w:cs="Times New Roman"/>
          <w:sz w:val="24"/>
        </w:rPr>
        <w:t>F</w:t>
      </w:r>
      <w:r w:rsidRPr="007A49CC">
        <w:rPr>
          <w:rFonts w:ascii="Times New Roman" w:hAnsi="Times New Roman" w:cs="Times New Roman"/>
          <w:sz w:val="24"/>
        </w:rPr>
        <w:t xml:space="preserve">undamental. </w:t>
      </w:r>
      <w:r w:rsidR="00264C95">
        <w:rPr>
          <w:rFonts w:ascii="Times New Roman" w:hAnsi="Times New Roman" w:cs="Times New Roman"/>
          <w:sz w:val="24"/>
        </w:rPr>
        <w:t>Apenas 33 atendem os anos finais do Ensino Fundamental</w:t>
      </w:r>
      <w:r w:rsidR="00BC3A7C">
        <w:rPr>
          <w:rFonts w:ascii="Times New Roman" w:hAnsi="Times New Roman" w:cs="Times New Roman"/>
          <w:sz w:val="24"/>
        </w:rPr>
        <w:t>,</w:t>
      </w:r>
      <w:r w:rsidR="00264C95">
        <w:rPr>
          <w:rFonts w:ascii="Times New Roman" w:hAnsi="Times New Roman" w:cs="Times New Roman"/>
          <w:sz w:val="24"/>
        </w:rPr>
        <w:t xml:space="preserve"> e na E</w:t>
      </w:r>
      <w:r w:rsidR="00BC3A7C">
        <w:rPr>
          <w:rFonts w:ascii="Times New Roman" w:hAnsi="Times New Roman" w:cs="Times New Roman"/>
          <w:sz w:val="24"/>
        </w:rPr>
        <w:t xml:space="preserve">ducação de </w:t>
      </w:r>
      <w:r w:rsidR="00264C95">
        <w:rPr>
          <w:rFonts w:ascii="Times New Roman" w:hAnsi="Times New Roman" w:cs="Times New Roman"/>
          <w:sz w:val="24"/>
        </w:rPr>
        <w:t>J</w:t>
      </w:r>
      <w:r w:rsidR="00BC3A7C">
        <w:rPr>
          <w:rFonts w:ascii="Times New Roman" w:hAnsi="Times New Roman" w:cs="Times New Roman"/>
          <w:sz w:val="24"/>
        </w:rPr>
        <w:t xml:space="preserve">ovens e </w:t>
      </w:r>
      <w:r w:rsidR="00264C95">
        <w:rPr>
          <w:rFonts w:ascii="Times New Roman" w:hAnsi="Times New Roman" w:cs="Times New Roman"/>
          <w:sz w:val="24"/>
        </w:rPr>
        <w:t>A</w:t>
      </w:r>
      <w:r w:rsidR="00BC3A7C">
        <w:rPr>
          <w:rFonts w:ascii="Times New Roman" w:hAnsi="Times New Roman" w:cs="Times New Roman"/>
          <w:sz w:val="24"/>
        </w:rPr>
        <w:t>dultos</w:t>
      </w:r>
      <w:r w:rsidR="00264C95">
        <w:rPr>
          <w:rFonts w:ascii="Times New Roman" w:hAnsi="Times New Roman" w:cs="Times New Roman"/>
          <w:sz w:val="24"/>
        </w:rPr>
        <w:t>, há 7 que atendem o primeiro se</w:t>
      </w:r>
      <w:r w:rsidR="00AD026C">
        <w:rPr>
          <w:rFonts w:ascii="Times New Roman" w:hAnsi="Times New Roman" w:cs="Times New Roman"/>
          <w:sz w:val="24"/>
        </w:rPr>
        <w:t>gmento e 1 que atende o segundo segmento.</w:t>
      </w:r>
    </w:p>
    <w:p w:rsidR="0000347A" w:rsidRDefault="00AD026C"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Há de 15 a 900 professores atuando nessas redes </w:t>
      </w:r>
      <w:r w:rsidR="0000347A">
        <w:rPr>
          <w:rFonts w:ascii="Times New Roman" w:hAnsi="Times New Roman" w:cs="Times New Roman"/>
          <w:sz w:val="24"/>
        </w:rPr>
        <w:t xml:space="preserve">e de 125 a 14360 estudantes. O número de técnicos e apoios alocados nas redes pesquisadas varia de 1 a 494. </w:t>
      </w:r>
    </w:p>
    <w:p w:rsidR="0000347A" w:rsidRDefault="0000347A"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A carga horária de trabalho dos professores das redes que responderam o questionário encontra-se assim distribuída: 84,1% tem 30 horas semanais (carga horária igual ao Estado); 38,6% tem 20 horas; e 15,9% trabalha 40 horas semanais. Há ainda duas redes que trabalham 24 horas semanais e três redes que trabalham 25 horas semanais.</w:t>
      </w:r>
    </w:p>
    <w:p w:rsidR="0000347A" w:rsidRDefault="0000347A"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D</w:t>
      </w:r>
      <w:r w:rsidR="00841484">
        <w:rPr>
          <w:rFonts w:ascii="Times New Roman" w:hAnsi="Times New Roman" w:cs="Times New Roman"/>
          <w:sz w:val="24"/>
        </w:rPr>
        <w:t>a carga horária</w:t>
      </w:r>
      <w:r>
        <w:rPr>
          <w:rFonts w:ascii="Times New Roman" w:hAnsi="Times New Roman" w:cs="Times New Roman"/>
          <w:sz w:val="24"/>
        </w:rPr>
        <w:t xml:space="preserve"> de trabalho, 81,8% destinam 10 horas-atividades </w:t>
      </w:r>
      <w:r w:rsidR="00841484">
        <w:rPr>
          <w:rFonts w:ascii="Times New Roman" w:hAnsi="Times New Roman" w:cs="Times New Roman"/>
          <w:sz w:val="24"/>
        </w:rPr>
        <w:t xml:space="preserve">a esse fim, seguidos por 13,6% que realizam 6 horas-atividades, e há, inclusive uma rede que destina duas horas da carga horária de trabalho para esse fim. Se consideramos que a carga horária de trabalho informada varia de </w:t>
      </w:r>
      <w:r w:rsidR="00116565">
        <w:rPr>
          <w:rFonts w:ascii="Times New Roman" w:hAnsi="Times New Roman" w:cs="Times New Roman"/>
          <w:sz w:val="24"/>
        </w:rPr>
        <w:t>24</w:t>
      </w:r>
      <w:r w:rsidR="00841484">
        <w:rPr>
          <w:rFonts w:ascii="Times New Roman" w:hAnsi="Times New Roman" w:cs="Times New Roman"/>
          <w:sz w:val="24"/>
        </w:rPr>
        <w:t xml:space="preserve"> a </w:t>
      </w:r>
      <w:r w:rsidR="00116565">
        <w:rPr>
          <w:rFonts w:ascii="Times New Roman" w:hAnsi="Times New Roman" w:cs="Times New Roman"/>
          <w:sz w:val="24"/>
        </w:rPr>
        <w:t>40</w:t>
      </w:r>
      <w:r w:rsidR="00841484">
        <w:rPr>
          <w:rFonts w:ascii="Times New Roman" w:hAnsi="Times New Roman" w:cs="Times New Roman"/>
          <w:sz w:val="24"/>
        </w:rPr>
        <w:t xml:space="preserve"> horas, os que tem 6 horas-atividades semanais estariam ainda abaixo do estipulado por Lei. No caso das redes com 40 horas</w:t>
      </w:r>
      <w:r w:rsidR="004C0280">
        <w:rPr>
          <w:rFonts w:ascii="Times New Roman" w:hAnsi="Times New Roman" w:cs="Times New Roman"/>
          <w:sz w:val="24"/>
        </w:rPr>
        <w:t xml:space="preserve"> semanais, há quem faça as 14 horas legalmente previstas, mas encontramos um município que tem apenas 12 horas-atividades, o que caracterizaria uma </w:t>
      </w:r>
      <w:r w:rsidR="00C42AB0">
        <w:rPr>
          <w:rFonts w:ascii="Times New Roman" w:hAnsi="Times New Roman" w:cs="Times New Roman"/>
          <w:sz w:val="24"/>
        </w:rPr>
        <w:t xml:space="preserve">correspondência de </w:t>
      </w:r>
      <w:r w:rsidR="004C0280">
        <w:rPr>
          <w:rFonts w:ascii="Times New Roman" w:hAnsi="Times New Roman" w:cs="Times New Roman"/>
          <w:sz w:val="24"/>
        </w:rPr>
        <w:t xml:space="preserve">carga horária final </w:t>
      </w:r>
      <w:r w:rsidR="00C42AB0">
        <w:rPr>
          <w:rFonts w:ascii="Times New Roman" w:hAnsi="Times New Roman" w:cs="Times New Roman"/>
          <w:sz w:val="24"/>
        </w:rPr>
        <w:t>com</w:t>
      </w:r>
      <w:r w:rsidR="004C0280">
        <w:rPr>
          <w:rFonts w:ascii="Times New Roman" w:hAnsi="Times New Roman" w:cs="Times New Roman"/>
          <w:sz w:val="24"/>
        </w:rPr>
        <w:t xml:space="preserve"> 36 horas semanais e não </w:t>
      </w:r>
      <w:r w:rsidR="00C42AB0">
        <w:rPr>
          <w:rFonts w:ascii="Times New Roman" w:hAnsi="Times New Roman" w:cs="Times New Roman"/>
          <w:sz w:val="24"/>
        </w:rPr>
        <w:t>com as</w:t>
      </w:r>
      <w:r w:rsidR="004C0280">
        <w:rPr>
          <w:rFonts w:ascii="Times New Roman" w:hAnsi="Times New Roman" w:cs="Times New Roman"/>
          <w:sz w:val="24"/>
        </w:rPr>
        <w:t xml:space="preserve"> 40</w:t>
      </w:r>
      <w:r w:rsidR="00C42AB0">
        <w:rPr>
          <w:rFonts w:ascii="Times New Roman" w:hAnsi="Times New Roman" w:cs="Times New Roman"/>
          <w:sz w:val="24"/>
        </w:rPr>
        <w:t xml:space="preserve"> informadas pela rede</w:t>
      </w:r>
      <w:r w:rsidR="004C0280">
        <w:rPr>
          <w:rFonts w:ascii="Times New Roman" w:hAnsi="Times New Roman" w:cs="Times New Roman"/>
          <w:sz w:val="24"/>
        </w:rPr>
        <w:t>.</w:t>
      </w:r>
    </w:p>
    <w:p w:rsidR="00D51345" w:rsidRDefault="004C0280" w:rsidP="00D51345">
      <w:pPr>
        <w:spacing w:after="0" w:line="360" w:lineRule="auto"/>
        <w:ind w:firstLine="709"/>
        <w:jc w:val="both"/>
        <w:rPr>
          <w:rFonts w:ascii="Times New Roman" w:hAnsi="Times New Roman" w:cs="Times New Roman"/>
          <w:sz w:val="24"/>
        </w:rPr>
      </w:pPr>
      <w:r>
        <w:rPr>
          <w:rFonts w:ascii="Times New Roman" w:hAnsi="Times New Roman" w:cs="Times New Roman"/>
          <w:sz w:val="24"/>
        </w:rPr>
        <w:t>Do total de municípios pesquisados, em 86,4% deles, a carga horária da hora-atividade é cumprida totalmente na escola, sendo que apenas 13,6% tem cumprimento parcial na escola. Em todos eles há controle desse tempo, seja por ponto eletrônico ou por Livro Ponto.</w:t>
      </w:r>
    </w:p>
    <w:p w:rsidR="00D51345" w:rsidRDefault="00D51345" w:rsidP="00D51345">
      <w:pPr>
        <w:spacing w:after="0" w:line="360" w:lineRule="auto"/>
        <w:ind w:firstLine="709"/>
        <w:jc w:val="both"/>
        <w:rPr>
          <w:rFonts w:ascii="Times New Roman" w:eastAsia="Times New Roman" w:hAnsi="Times New Roman" w:cs="Times New Roman"/>
          <w:sz w:val="24"/>
          <w:szCs w:val="24"/>
          <w:lang w:eastAsia="pt-BR"/>
        </w:rPr>
      </w:pPr>
      <w:r>
        <w:rPr>
          <w:rFonts w:ascii="Times New Roman" w:hAnsi="Times New Roman" w:cs="Times New Roman"/>
          <w:sz w:val="24"/>
        </w:rPr>
        <w:t>Houve informação de que no caso de uma rede, nas</w:t>
      </w:r>
      <w:r w:rsidRPr="00D51345">
        <w:rPr>
          <w:rFonts w:ascii="Times New Roman" w:eastAsia="Times New Roman" w:hAnsi="Times New Roman" w:cs="Times New Roman"/>
          <w:sz w:val="24"/>
          <w:szCs w:val="24"/>
          <w:lang w:eastAsia="pt-BR"/>
        </w:rPr>
        <w:t xml:space="preserve"> escolas do campo </w:t>
      </w:r>
      <w:r>
        <w:rPr>
          <w:rFonts w:ascii="Times New Roman" w:eastAsia="Times New Roman" w:hAnsi="Times New Roman" w:cs="Times New Roman"/>
          <w:sz w:val="24"/>
          <w:szCs w:val="24"/>
          <w:lang w:eastAsia="pt-BR"/>
        </w:rPr>
        <w:t xml:space="preserve">cumprem </w:t>
      </w:r>
      <w:r w:rsidRPr="00D51345">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w:t>
      </w:r>
      <w:r w:rsidRPr="00D51345">
        <w:rPr>
          <w:rFonts w:ascii="Times New Roman" w:eastAsia="Times New Roman" w:hAnsi="Times New Roman" w:cs="Times New Roman"/>
          <w:sz w:val="24"/>
          <w:szCs w:val="24"/>
          <w:lang w:eastAsia="pt-BR"/>
        </w:rPr>
        <w:t>h</w:t>
      </w:r>
      <w:r>
        <w:rPr>
          <w:rFonts w:ascii="Times New Roman" w:eastAsia="Times New Roman" w:hAnsi="Times New Roman" w:cs="Times New Roman"/>
          <w:sz w:val="24"/>
          <w:szCs w:val="24"/>
          <w:lang w:eastAsia="pt-BR"/>
        </w:rPr>
        <w:t>oras</w:t>
      </w:r>
      <w:r w:rsidRPr="00D51345">
        <w:rPr>
          <w:rFonts w:ascii="Times New Roman" w:eastAsia="Times New Roman" w:hAnsi="Times New Roman" w:cs="Times New Roman"/>
          <w:sz w:val="24"/>
          <w:szCs w:val="24"/>
          <w:lang w:eastAsia="pt-BR"/>
        </w:rPr>
        <w:t xml:space="preserve"> na </w:t>
      </w:r>
      <w:r>
        <w:rPr>
          <w:rFonts w:ascii="Times New Roman" w:eastAsia="Times New Roman" w:hAnsi="Times New Roman" w:cs="Times New Roman"/>
          <w:sz w:val="24"/>
          <w:szCs w:val="24"/>
          <w:lang w:eastAsia="pt-BR"/>
        </w:rPr>
        <w:t>s</w:t>
      </w:r>
      <w:r w:rsidRPr="00D51345">
        <w:rPr>
          <w:rFonts w:ascii="Times New Roman" w:eastAsia="Times New Roman" w:hAnsi="Times New Roman" w:cs="Times New Roman"/>
          <w:sz w:val="24"/>
          <w:szCs w:val="24"/>
          <w:lang w:eastAsia="pt-BR"/>
        </w:rPr>
        <w:t>ede do município e outras 8</w:t>
      </w:r>
      <w:r>
        <w:rPr>
          <w:rFonts w:ascii="Times New Roman" w:eastAsia="Times New Roman" w:hAnsi="Times New Roman" w:cs="Times New Roman"/>
          <w:sz w:val="24"/>
          <w:szCs w:val="24"/>
          <w:lang w:eastAsia="pt-BR"/>
        </w:rPr>
        <w:t xml:space="preserve"> </w:t>
      </w:r>
      <w:r w:rsidRPr="00D51345">
        <w:rPr>
          <w:rFonts w:ascii="Times New Roman" w:eastAsia="Times New Roman" w:hAnsi="Times New Roman" w:cs="Times New Roman"/>
          <w:sz w:val="24"/>
          <w:szCs w:val="24"/>
          <w:lang w:eastAsia="pt-BR"/>
        </w:rPr>
        <w:t>h</w:t>
      </w:r>
      <w:r>
        <w:rPr>
          <w:rFonts w:ascii="Times New Roman" w:eastAsia="Times New Roman" w:hAnsi="Times New Roman" w:cs="Times New Roman"/>
          <w:sz w:val="24"/>
          <w:szCs w:val="24"/>
          <w:lang w:eastAsia="pt-BR"/>
        </w:rPr>
        <w:t>oras</w:t>
      </w:r>
      <w:r w:rsidRPr="00D51345">
        <w:rPr>
          <w:rFonts w:ascii="Times New Roman" w:eastAsia="Times New Roman" w:hAnsi="Times New Roman" w:cs="Times New Roman"/>
          <w:sz w:val="24"/>
          <w:szCs w:val="24"/>
          <w:lang w:eastAsia="pt-BR"/>
        </w:rPr>
        <w:t xml:space="preserve"> na escola. </w:t>
      </w:r>
      <w:r>
        <w:rPr>
          <w:rFonts w:ascii="Times New Roman" w:eastAsia="Times New Roman" w:hAnsi="Times New Roman" w:cs="Times New Roman"/>
          <w:sz w:val="24"/>
          <w:szCs w:val="24"/>
          <w:lang w:eastAsia="pt-BR"/>
        </w:rPr>
        <w:t xml:space="preserve">Também há um caso de </w:t>
      </w:r>
      <w:r>
        <w:rPr>
          <w:rFonts w:ascii="Times New Roman" w:eastAsia="Times New Roman" w:hAnsi="Times New Roman" w:cs="Times New Roman"/>
          <w:sz w:val="24"/>
          <w:szCs w:val="24"/>
          <w:lang w:eastAsia="pt-BR"/>
        </w:rPr>
        <w:lastRenderedPageBreak/>
        <w:t xml:space="preserve">cumprimento de </w:t>
      </w:r>
      <w:r w:rsidRPr="00D51345">
        <w:rPr>
          <w:rFonts w:ascii="Times New Roman" w:eastAsia="Times New Roman" w:hAnsi="Times New Roman" w:cs="Times New Roman"/>
          <w:sz w:val="24"/>
          <w:szCs w:val="24"/>
          <w:lang w:eastAsia="pt-BR"/>
        </w:rPr>
        <w:t xml:space="preserve">3 horas </w:t>
      </w:r>
      <w:r>
        <w:rPr>
          <w:rFonts w:ascii="Times New Roman" w:eastAsia="Times New Roman" w:hAnsi="Times New Roman" w:cs="Times New Roman"/>
          <w:sz w:val="24"/>
          <w:szCs w:val="24"/>
          <w:lang w:eastAsia="pt-BR"/>
        </w:rPr>
        <w:t>na</w:t>
      </w:r>
      <w:r w:rsidRPr="00D51345">
        <w:rPr>
          <w:rFonts w:ascii="Times New Roman" w:eastAsia="Times New Roman" w:hAnsi="Times New Roman" w:cs="Times New Roman"/>
          <w:sz w:val="24"/>
          <w:szCs w:val="24"/>
          <w:lang w:eastAsia="pt-BR"/>
        </w:rPr>
        <w:t xml:space="preserve"> casa</w:t>
      </w:r>
      <w:r>
        <w:rPr>
          <w:rFonts w:ascii="Times New Roman" w:eastAsia="Times New Roman" w:hAnsi="Times New Roman" w:cs="Times New Roman"/>
          <w:sz w:val="24"/>
          <w:szCs w:val="24"/>
          <w:lang w:eastAsia="pt-BR"/>
        </w:rPr>
        <w:t xml:space="preserve"> do profissional. Da mesma forma, há um caso de cumprimento no </w:t>
      </w:r>
      <w:r w:rsidRPr="00D51345">
        <w:rPr>
          <w:rFonts w:ascii="Times New Roman" w:eastAsia="Times New Roman" w:hAnsi="Times New Roman" w:cs="Times New Roman"/>
          <w:sz w:val="24"/>
          <w:szCs w:val="24"/>
          <w:lang w:eastAsia="pt-BR"/>
        </w:rPr>
        <w:t>centro de formação para melhorar a formação continuada</w:t>
      </w:r>
      <w:r>
        <w:rPr>
          <w:rFonts w:ascii="Times New Roman" w:eastAsia="Times New Roman" w:hAnsi="Times New Roman" w:cs="Times New Roman"/>
          <w:sz w:val="24"/>
          <w:szCs w:val="24"/>
          <w:lang w:eastAsia="pt-BR"/>
        </w:rPr>
        <w:t>, com</w:t>
      </w:r>
      <w:r w:rsidRPr="00D51345">
        <w:rPr>
          <w:rFonts w:ascii="Times New Roman" w:eastAsia="Times New Roman" w:hAnsi="Times New Roman" w:cs="Times New Roman"/>
          <w:sz w:val="24"/>
          <w:szCs w:val="24"/>
          <w:lang w:eastAsia="pt-BR"/>
        </w:rPr>
        <w:t xml:space="preserve"> 4</w:t>
      </w:r>
      <w:r>
        <w:rPr>
          <w:rFonts w:ascii="Times New Roman" w:eastAsia="Times New Roman" w:hAnsi="Times New Roman" w:cs="Times New Roman"/>
          <w:sz w:val="24"/>
          <w:szCs w:val="24"/>
          <w:lang w:eastAsia="pt-BR"/>
        </w:rPr>
        <w:t xml:space="preserve"> </w:t>
      </w:r>
      <w:r w:rsidRPr="00D51345">
        <w:rPr>
          <w:rFonts w:ascii="Times New Roman" w:eastAsia="Times New Roman" w:hAnsi="Times New Roman" w:cs="Times New Roman"/>
          <w:sz w:val="24"/>
          <w:szCs w:val="24"/>
          <w:lang w:eastAsia="pt-BR"/>
        </w:rPr>
        <w:t>h</w:t>
      </w:r>
      <w:r>
        <w:rPr>
          <w:rFonts w:ascii="Times New Roman" w:eastAsia="Times New Roman" w:hAnsi="Times New Roman" w:cs="Times New Roman"/>
          <w:sz w:val="24"/>
          <w:szCs w:val="24"/>
          <w:lang w:eastAsia="pt-BR"/>
        </w:rPr>
        <w:t>oras</w:t>
      </w:r>
      <w:r w:rsidRPr="00D51345">
        <w:rPr>
          <w:rFonts w:ascii="Times New Roman" w:eastAsia="Times New Roman" w:hAnsi="Times New Roman" w:cs="Times New Roman"/>
          <w:sz w:val="24"/>
          <w:szCs w:val="24"/>
          <w:lang w:eastAsia="pt-BR"/>
        </w:rPr>
        <w:t xml:space="preserve"> de curso quinzenal no centro de formação para professores</w:t>
      </w:r>
      <w:r w:rsidR="005339EB">
        <w:rPr>
          <w:rFonts w:ascii="Times New Roman" w:eastAsia="Times New Roman" w:hAnsi="Times New Roman" w:cs="Times New Roman"/>
          <w:sz w:val="24"/>
          <w:szCs w:val="24"/>
          <w:lang w:eastAsia="pt-BR"/>
        </w:rPr>
        <w:t>,</w:t>
      </w:r>
      <w:r w:rsidRPr="00D51345">
        <w:rPr>
          <w:rFonts w:ascii="Times New Roman" w:eastAsia="Times New Roman" w:hAnsi="Times New Roman" w:cs="Times New Roman"/>
          <w:sz w:val="24"/>
          <w:szCs w:val="24"/>
          <w:lang w:eastAsia="pt-BR"/>
        </w:rPr>
        <w:t xml:space="preserve"> em substituição </w:t>
      </w:r>
      <w:r w:rsidR="005339EB">
        <w:rPr>
          <w:rFonts w:ascii="Times New Roman" w:eastAsia="Times New Roman" w:hAnsi="Times New Roman" w:cs="Times New Roman"/>
          <w:sz w:val="24"/>
          <w:szCs w:val="24"/>
          <w:lang w:eastAsia="pt-BR"/>
        </w:rPr>
        <w:t>à</w:t>
      </w:r>
      <w:r w:rsidRPr="00D51345">
        <w:rPr>
          <w:rFonts w:ascii="Times New Roman" w:eastAsia="Times New Roman" w:hAnsi="Times New Roman" w:cs="Times New Roman"/>
          <w:sz w:val="24"/>
          <w:szCs w:val="24"/>
          <w:lang w:eastAsia="pt-BR"/>
        </w:rPr>
        <w:t>s duas horas semanais destinadas ao estudo do terço de horas atividade</w:t>
      </w:r>
      <w:r w:rsidR="005339EB">
        <w:rPr>
          <w:rFonts w:ascii="Times New Roman" w:eastAsia="Times New Roman" w:hAnsi="Times New Roman" w:cs="Times New Roman"/>
          <w:sz w:val="24"/>
          <w:szCs w:val="24"/>
          <w:lang w:eastAsia="pt-BR"/>
        </w:rPr>
        <w:t>s</w:t>
      </w:r>
      <w:r w:rsidRPr="00D51345">
        <w:rPr>
          <w:rFonts w:ascii="Times New Roman" w:eastAsia="Times New Roman" w:hAnsi="Times New Roman" w:cs="Times New Roman"/>
          <w:sz w:val="24"/>
          <w:szCs w:val="24"/>
          <w:lang w:eastAsia="pt-BR"/>
        </w:rPr>
        <w:t xml:space="preserve"> conforme lei. Motivo: na escola não era c</w:t>
      </w:r>
      <w:r>
        <w:rPr>
          <w:rFonts w:ascii="Times New Roman" w:eastAsia="Times New Roman" w:hAnsi="Times New Roman" w:cs="Times New Roman"/>
          <w:sz w:val="24"/>
          <w:szCs w:val="24"/>
          <w:lang w:eastAsia="pt-BR"/>
        </w:rPr>
        <w:t>umprido o estudo conforme a lei, n</w:t>
      </w:r>
      <w:r w:rsidRPr="00D51345">
        <w:rPr>
          <w:rFonts w:ascii="Times New Roman" w:eastAsia="Times New Roman" w:hAnsi="Times New Roman" w:cs="Times New Roman"/>
          <w:sz w:val="24"/>
          <w:szCs w:val="24"/>
          <w:lang w:eastAsia="pt-BR"/>
        </w:rPr>
        <w:t xml:space="preserve">ão havia um direcionamento nem acompanhamento dos estudos. </w:t>
      </w:r>
      <w:r>
        <w:rPr>
          <w:rFonts w:ascii="Times New Roman" w:eastAsia="Times New Roman" w:hAnsi="Times New Roman" w:cs="Times New Roman"/>
          <w:sz w:val="24"/>
          <w:szCs w:val="24"/>
          <w:lang w:eastAsia="pt-BR"/>
        </w:rPr>
        <w:t>Outro motivo alegado é que a</w:t>
      </w:r>
      <w:r w:rsidRPr="00D51345">
        <w:rPr>
          <w:rFonts w:ascii="Times New Roman" w:eastAsia="Times New Roman" w:hAnsi="Times New Roman" w:cs="Times New Roman"/>
          <w:sz w:val="24"/>
          <w:szCs w:val="24"/>
          <w:lang w:eastAsia="pt-BR"/>
        </w:rPr>
        <w:t xml:space="preserve"> equipe gestora não d</w:t>
      </w:r>
      <w:r w:rsidR="005339EB">
        <w:rPr>
          <w:rFonts w:ascii="Times New Roman" w:eastAsia="Times New Roman" w:hAnsi="Times New Roman" w:cs="Times New Roman"/>
          <w:sz w:val="24"/>
          <w:szCs w:val="24"/>
          <w:lang w:eastAsia="pt-BR"/>
        </w:rPr>
        <w:t>ava</w:t>
      </w:r>
      <w:r w:rsidRPr="00D51345">
        <w:rPr>
          <w:rFonts w:ascii="Times New Roman" w:eastAsia="Times New Roman" w:hAnsi="Times New Roman" w:cs="Times New Roman"/>
          <w:sz w:val="24"/>
          <w:szCs w:val="24"/>
          <w:lang w:eastAsia="pt-BR"/>
        </w:rPr>
        <w:t xml:space="preserve"> conta de organizar a formação dos professores em suas horas atividades</w:t>
      </w:r>
      <w:r w:rsidR="00C42AB0">
        <w:rPr>
          <w:rFonts w:ascii="Times New Roman" w:eastAsia="Times New Roman" w:hAnsi="Times New Roman" w:cs="Times New Roman"/>
          <w:sz w:val="24"/>
          <w:szCs w:val="24"/>
          <w:lang w:eastAsia="pt-BR"/>
        </w:rPr>
        <w:t>, e, c</w:t>
      </w:r>
      <w:r w:rsidRPr="00D51345">
        <w:rPr>
          <w:rFonts w:ascii="Times New Roman" w:eastAsia="Times New Roman" w:hAnsi="Times New Roman" w:cs="Times New Roman"/>
          <w:sz w:val="24"/>
          <w:szCs w:val="24"/>
          <w:lang w:eastAsia="pt-BR"/>
        </w:rPr>
        <w:t>om as avaliações diagnósticas exist</w:t>
      </w:r>
      <w:r w:rsidR="005339EB">
        <w:rPr>
          <w:rFonts w:ascii="Times New Roman" w:eastAsia="Times New Roman" w:hAnsi="Times New Roman" w:cs="Times New Roman"/>
          <w:sz w:val="24"/>
          <w:szCs w:val="24"/>
          <w:lang w:eastAsia="pt-BR"/>
        </w:rPr>
        <w:t>ia</w:t>
      </w:r>
      <w:r w:rsidRPr="00D51345">
        <w:rPr>
          <w:rFonts w:ascii="Times New Roman" w:eastAsia="Times New Roman" w:hAnsi="Times New Roman" w:cs="Times New Roman"/>
          <w:sz w:val="24"/>
          <w:szCs w:val="24"/>
          <w:lang w:eastAsia="pt-BR"/>
        </w:rPr>
        <w:t xml:space="preserve"> a necessidade de discussão e reflexão constante sobre as práticas pedagógicas para fortalecer o trabalho dos professores. </w:t>
      </w:r>
    </w:p>
    <w:p w:rsidR="005339EB" w:rsidRDefault="005339EB" w:rsidP="00D51345">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Vinte e seis municípios manifestam ter uma legislação própria ou seguir o P</w:t>
      </w:r>
      <w:r w:rsidR="00C42AB0">
        <w:rPr>
          <w:rFonts w:ascii="Times New Roman" w:eastAsia="Times New Roman" w:hAnsi="Times New Roman" w:cs="Times New Roman"/>
          <w:sz w:val="24"/>
          <w:szCs w:val="24"/>
          <w:lang w:eastAsia="pt-BR"/>
        </w:rPr>
        <w:t xml:space="preserve">lano de </w:t>
      </w:r>
      <w:r>
        <w:rPr>
          <w:rFonts w:ascii="Times New Roman" w:eastAsia="Times New Roman" w:hAnsi="Times New Roman" w:cs="Times New Roman"/>
          <w:sz w:val="24"/>
          <w:szCs w:val="24"/>
          <w:lang w:eastAsia="pt-BR"/>
        </w:rPr>
        <w:t>C</w:t>
      </w:r>
      <w:r w:rsidR="00C42AB0">
        <w:rPr>
          <w:rFonts w:ascii="Times New Roman" w:eastAsia="Times New Roman" w:hAnsi="Times New Roman" w:cs="Times New Roman"/>
          <w:sz w:val="24"/>
          <w:szCs w:val="24"/>
          <w:lang w:eastAsia="pt-BR"/>
        </w:rPr>
        <w:t xml:space="preserve">argos, </w:t>
      </w:r>
      <w:r>
        <w:rPr>
          <w:rFonts w:ascii="Times New Roman" w:eastAsia="Times New Roman" w:hAnsi="Times New Roman" w:cs="Times New Roman"/>
          <w:sz w:val="24"/>
          <w:szCs w:val="24"/>
          <w:lang w:eastAsia="pt-BR"/>
        </w:rPr>
        <w:t>C</w:t>
      </w:r>
      <w:r w:rsidR="00C42AB0">
        <w:rPr>
          <w:rFonts w:ascii="Times New Roman" w:eastAsia="Times New Roman" w:hAnsi="Times New Roman" w:cs="Times New Roman"/>
          <w:sz w:val="24"/>
          <w:szCs w:val="24"/>
          <w:lang w:eastAsia="pt-BR"/>
        </w:rPr>
        <w:t xml:space="preserve">arreiras e </w:t>
      </w:r>
      <w:r>
        <w:rPr>
          <w:rFonts w:ascii="Times New Roman" w:eastAsia="Times New Roman" w:hAnsi="Times New Roman" w:cs="Times New Roman"/>
          <w:sz w:val="24"/>
          <w:szCs w:val="24"/>
          <w:lang w:eastAsia="pt-BR"/>
        </w:rPr>
        <w:t>S</w:t>
      </w:r>
      <w:r w:rsidR="00C42AB0">
        <w:rPr>
          <w:rFonts w:ascii="Times New Roman" w:eastAsia="Times New Roman" w:hAnsi="Times New Roman" w:cs="Times New Roman"/>
          <w:sz w:val="24"/>
          <w:szCs w:val="24"/>
          <w:lang w:eastAsia="pt-BR"/>
        </w:rPr>
        <w:t>alários (PCCS)</w:t>
      </w:r>
      <w:r>
        <w:rPr>
          <w:rFonts w:ascii="Times New Roman" w:eastAsia="Times New Roman" w:hAnsi="Times New Roman" w:cs="Times New Roman"/>
          <w:sz w:val="24"/>
          <w:szCs w:val="24"/>
          <w:lang w:eastAsia="pt-BR"/>
        </w:rPr>
        <w:t>.</w:t>
      </w:r>
    </w:p>
    <w:p w:rsidR="005339EB" w:rsidRDefault="005339EB" w:rsidP="00D51345">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Acima de 90% manifestam utilizar a hora-atividade para formação continuada e para planejamento; 70,5% </w:t>
      </w:r>
      <w:r w:rsidR="00C42AB0">
        <w:rPr>
          <w:rFonts w:ascii="Times New Roman" w:eastAsia="Times New Roman" w:hAnsi="Times New Roman" w:cs="Times New Roman"/>
          <w:sz w:val="24"/>
          <w:szCs w:val="24"/>
          <w:lang w:eastAsia="pt-BR"/>
        </w:rPr>
        <w:t xml:space="preserve">manifestaram utilização desse tempo para realizar atendimento individualizado aos estudantes. </w:t>
      </w:r>
      <w:r w:rsidR="00116565">
        <w:rPr>
          <w:rFonts w:ascii="Times New Roman" w:eastAsia="Times New Roman" w:hAnsi="Times New Roman" w:cs="Times New Roman"/>
          <w:sz w:val="24"/>
          <w:szCs w:val="24"/>
          <w:lang w:eastAsia="pt-BR"/>
        </w:rPr>
        <w:t>Uma porcentagem expressiva</w:t>
      </w:r>
      <w:r w:rsidR="00C42AB0">
        <w:rPr>
          <w:rFonts w:ascii="Times New Roman" w:eastAsia="Times New Roman" w:hAnsi="Times New Roman" w:cs="Times New Roman"/>
          <w:sz w:val="24"/>
          <w:szCs w:val="24"/>
          <w:lang w:eastAsia="pt-BR"/>
        </w:rPr>
        <w:t xml:space="preserve"> utiliza esse momento com tarefas avaliativas </w:t>
      </w:r>
      <w:r w:rsidR="00116565">
        <w:rPr>
          <w:rFonts w:ascii="Times New Roman" w:eastAsia="Times New Roman" w:hAnsi="Times New Roman" w:cs="Times New Roman"/>
          <w:sz w:val="24"/>
          <w:szCs w:val="24"/>
          <w:lang w:eastAsia="pt-BR"/>
        </w:rPr>
        <w:t xml:space="preserve">(45,5%) </w:t>
      </w:r>
      <w:r w:rsidR="00C42AB0">
        <w:rPr>
          <w:rFonts w:ascii="Times New Roman" w:eastAsia="Times New Roman" w:hAnsi="Times New Roman" w:cs="Times New Roman"/>
          <w:sz w:val="24"/>
          <w:szCs w:val="24"/>
          <w:lang w:eastAsia="pt-BR"/>
        </w:rPr>
        <w:t>e ainda há quem manifeste que não orienta a rede sobre como utilizar desse tempo</w:t>
      </w:r>
      <w:r w:rsidR="00116565">
        <w:rPr>
          <w:rFonts w:ascii="Times New Roman" w:eastAsia="Times New Roman" w:hAnsi="Times New Roman" w:cs="Times New Roman"/>
          <w:sz w:val="24"/>
          <w:szCs w:val="24"/>
          <w:lang w:eastAsia="pt-BR"/>
        </w:rPr>
        <w:t xml:space="preserve"> (9,1%)</w:t>
      </w:r>
      <w:r w:rsidR="00C42AB0">
        <w:rPr>
          <w:rFonts w:ascii="Times New Roman" w:eastAsia="Times New Roman" w:hAnsi="Times New Roman" w:cs="Times New Roman"/>
          <w:sz w:val="24"/>
          <w:szCs w:val="24"/>
          <w:lang w:eastAsia="pt-BR"/>
        </w:rPr>
        <w:t xml:space="preserve">. </w:t>
      </w:r>
    </w:p>
    <w:p w:rsidR="00C42AB0" w:rsidRDefault="00C42AB0" w:rsidP="003949DE">
      <w:pPr>
        <w:spacing w:after="0" w:line="360" w:lineRule="auto"/>
        <w:ind w:firstLine="709"/>
        <w:jc w:val="both"/>
        <w:rPr>
          <w:rFonts w:ascii="Times New Roman" w:hAnsi="Times New Roman" w:cs="Times New Roman"/>
          <w:color w:val="000000"/>
          <w:sz w:val="24"/>
          <w:szCs w:val="20"/>
        </w:rPr>
      </w:pPr>
      <w:r>
        <w:rPr>
          <w:rFonts w:ascii="Times New Roman" w:eastAsia="Times New Roman" w:hAnsi="Times New Roman" w:cs="Times New Roman"/>
          <w:sz w:val="24"/>
          <w:szCs w:val="24"/>
          <w:lang w:eastAsia="pt-BR"/>
        </w:rPr>
        <w:t xml:space="preserve">Uma rede, que tem legislação </w:t>
      </w:r>
      <w:r w:rsidR="003949DE">
        <w:rPr>
          <w:rFonts w:ascii="Times New Roman" w:eastAsia="Times New Roman" w:hAnsi="Times New Roman" w:cs="Times New Roman"/>
          <w:sz w:val="24"/>
          <w:szCs w:val="24"/>
          <w:lang w:eastAsia="pt-BR"/>
        </w:rPr>
        <w:t>para esse fim</w:t>
      </w:r>
      <w:r>
        <w:rPr>
          <w:rFonts w:ascii="Times New Roman" w:eastAsia="Times New Roman" w:hAnsi="Times New Roman" w:cs="Times New Roman"/>
          <w:sz w:val="24"/>
          <w:szCs w:val="24"/>
          <w:lang w:eastAsia="pt-BR"/>
        </w:rPr>
        <w:t xml:space="preserve">, especificou </w:t>
      </w:r>
      <w:r w:rsidR="00366842">
        <w:rPr>
          <w:rFonts w:ascii="Times New Roman" w:eastAsia="Times New Roman" w:hAnsi="Times New Roman" w:cs="Times New Roman"/>
          <w:sz w:val="24"/>
          <w:szCs w:val="24"/>
          <w:lang w:eastAsia="pt-BR"/>
        </w:rPr>
        <w:t>que destina</w:t>
      </w:r>
      <w:r w:rsidR="003949DE">
        <w:rPr>
          <w:rFonts w:ascii="Times New Roman" w:eastAsia="Times New Roman" w:hAnsi="Times New Roman" w:cs="Times New Roman"/>
          <w:sz w:val="24"/>
          <w:szCs w:val="24"/>
          <w:lang w:eastAsia="pt-BR"/>
        </w:rPr>
        <w:t xml:space="preserve"> a hora-atividade: </w:t>
      </w:r>
      <w:r w:rsidRPr="00C42AB0">
        <w:rPr>
          <w:rFonts w:ascii="Times New Roman" w:hAnsi="Times New Roman" w:cs="Times New Roman"/>
          <w:color w:val="000000"/>
          <w:sz w:val="24"/>
          <w:szCs w:val="20"/>
        </w:rPr>
        <w:t>I. À preparação e avaliação do trabalho didático; II. À colaboração com a administração da escola; III. As reuniões pedagógicas; IV. À articulação com a comunidade; V. À qualificação profissional; VI. A Formação Continuada por meio do Projeto Sala de Formação; VII. Ao assessoramento pedagógico individualizado ao aluno; VIII. A projetos especiais de assessoramento e atendimento ao educando; e, IX. Demais atividades reservadas à natureza específica do cargo de acordo com a Proposta Pedagógica da Escola, distribuída em Hora de Trabalho Pedagógico (HTP) e em Hora de Trabalho Pedagógico Coletivo (HTPC).</w:t>
      </w:r>
    </w:p>
    <w:p w:rsidR="003949DE" w:rsidRDefault="00443B4E" w:rsidP="003949DE">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 relação ao cumprimento da hora-atividade, a maioria manifesta algum tipo de punição para o profissional que incorrer no não cumprimento da mesma. Assim, apenas 9,1% dos municípios que responderam</w:t>
      </w:r>
      <w:r w:rsidR="00183DDA">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não tomam nenhum tipo de medida para os casos de não cumprimento, enquanto que 56,8% descontam em folha, 22,7% advertem o funcionário por escrito ou verbalmente e ainda, 11,4% fazem registro na folha de </w:t>
      </w:r>
      <w:r w:rsidR="00183DDA">
        <w:rPr>
          <w:rFonts w:ascii="Times New Roman" w:eastAsia="Times New Roman" w:hAnsi="Times New Roman" w:cs="Times New Roman"/>
          <w:sz w:val="24"/>
          <w:szCs w:val="24"/>
          <w:lang w:eastAsia="pt-BR"/>
        </w:rPr>
        <w:t xml:space="preserve">avaliação de </w:t>
      </w:r>
      <w:r>
        <w:rPr>
          <w:rFonts w:ascii="Times New Roman" w:eastAsia="Times New Roman" w:hAnsi="Times New Roman" w:cs="Times New Roman"/>
          <w:sz w:val="24"/>
          <w:szCs w:val="24"/>
          <w:lang w:eastAsia="pt-BR"/>
        </w:rPr>
        <w:t>desempenho do profissional.</w:t>
      </w:r>
    </w:p>
    <w:p w:rsidR="00A7311C" w:rsidRDefault="00A7311C" w:rsidP="003949DE">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Das redes que responderam o questionário, a grande maioria atribui ao coordenador pedagógico o papel de conduzir a formação continuada (81,4%). </w:t>
      </w:r>
      <w:r w:rsidR="00612FAE">
        <w:rPr>
          <w:rFonts w:ascii="Times New Roman" w:eastAsia="Times New Roman" w:hAnsi="Times New Roman" w:cs="Times New Roman"/>
          <w:sz w:val="24"/>
          <w:szCs w:val="24"/>
          <w:lang w:eastAsia="pt-BR"/>
        </w:rPr>
        <w:t xml:space="preserve">Há paridade nos municípios que manifestam ter equipe própria de formação e não ter equipe </w:t>
      </w:r>
      <w:r w:rsidR="00612FAE">
        <w:rPr>
          <w:rFonts w:ascii="Times New Roman" w:eastAsia="Times New Roman" w:hAnsi="Times New Roman" w:cs="Times New Roman"/>
          <w:sz w:val="24"/>
          <w:szCs w:val="24"/>
          <w:lang w:eastAsia="pt-BR"/>
        </w:rPr>
        <w:lastRenderedPageBreak/>
        <w:t xml:space="preserve">própria de formação (25,6%). A grande maioria (60,5%) faz parcerias com os Centros de Formação e </w:t>
      </w:r>
      <w:r w:rsidR="005D3222">
        <w:rPr>
          <w:rFonts w:ascii="Times New Roman" w:eastAsia="Times New Roman" w:hAnsi="Times New Roman" w:cs="Times New Roman"/>
          <w:sz w:val="24"/>
          <w:szCs w:val="24"/>
          <w:lang w:eastAsia="pt-BR"/>
        </w:rPr>
        <w:t>A</w:t>
      </w:r>
      <w:r w:rsidR="00612FAE">
        <w:rPr>
          <w:rFonts w:ascii="Times New Roman" w:eastAsia="Times New Roman" w:hAnsi="Times New Roman" w:cs="Times New Roman"/>
          <w:sz w:val="24"/>
          <w:szCs w:val="24"/>
          <w:lang w:eastAsia="pt-BR"/>
        </w:rPr>
        <w:t xml:space="preserve">tualização </w:t>
      </w:r>
      <w:r w:rsidR="00CA164C">
        <w:rPr>
          <w:rFonts w:ascii="Times New Roman" w:eastAsia="Times New Roman" w:hAnsi="Times New Roman" w:cs="Times New Roman"/>
          <w:sz w:val="24"/>
          <w:szCs w:val="24"/>
          <w:lang w:eastAsia="pt-BR"/>
        </w:rPr>
        <w:t>dos Profissionais da Educação Básica (Cefapro) do Estado para atendimento à rede, em regime de colaboração. Uma parte (30,2%), contrata empresas privadas para atender essa demanda e 9,3% estabelece parcerias com Instituições de Educação Superior locais.</w:t>
      </w:r>
      <w:r w:rsidR="008E1FA0">
        <w:rPr>
          <w:rFonts w:ascii="Times New Roman" w:eastAsia="Times New Roman" w:hAnsi="Times New Roman" w:cs="Times New Roman"/>
          <w:sz w:val="24"/>
          <w:szCs w:val="24"/>
          <w:lang w:eastAsia="pt-BR"/>
        </w:rPr>
        <w:t xml:space="preserve"> Apenas uma rede, que representa 2,3% do total pesquisado, respondeu que não oferta formação continuada.</w:t>
      </w:r>
    </w:p>
    <w:p w:rsidR="008E1FA0" w:rsidRDefault="008E1FA0" w:rsidP="003949DE">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grande maioria (67,5%) tem encontros semanais para a formação continuada da rede; 17,5% tem encontros mensais; 7,5% organiza a formação continuada em blocos de 40h ou mais, seme</w:t>
      </w:r>
      <w:r w:rsidR="0011571D">
        <w:rPr>
          <w:rFonts w:ascii="Times New Roman" w:eastAsia="Times New Roman" w:hAnsi="Times New Roman" w:cs="Times New Roman"/>
          <w:sz w:val="24"/>
          <w:szCs w:val="24"/>
          <w:lang w:eastAsia="pt-BR"/>
        </w:rPr>
        <w:t>stral ou anualmente e a mesma porcentagem o faz em forma bimestral ou trimestral.</w:t>
      </w:r>
    </w:p>
    <w:p w:rsidR="0011571D" w:rsidRDefault="0011571D" w:rsidP="003949DE">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Manifestam também grande dificuldade para realizar a formação continuada porque a rede não aceita a formação aos sábados, nem no período noturno, o que acarreta extensão no calendário escolar para cumprimento dos 200 dias letivos, e, dessa forma, há revolta dos pais por terem suas férias afetadas pelo calendário de aulas dos filhos. Outra rede, por sua vez, manifestou que oferta 100 horas anuais de formação continuada ao longo do ano, organizada na forma de oficinas e palestras. Finalmente, houve uma rede que manifestou que, além da formação semanal oferecida para todos os segmentos, oferta oficinas específicas por área de conhecimento de forma a atender, pelo menos uma vez ao ano, às demandas específicas.</w:t>
      </w:r>
    </w:p>
    <w:p w:rsidR="0011571D" w:rsidRDefault="0011571D" w:rsidP="003949DE">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Com relação ao público alvo ao qual se destina a formação continuada, 87,5%</w:t>
      </w:r>
      <w:r w:rsidR="00784B81">
        <w:rPr>
          <w:rFonts w:ascii="Times New Roman" w:eastAsia="Times New Roman" w:hAnsi="Times New Roman" w:cs="Times New Roman"/>
          <w:sz w:val="24"/>
          <w:szCs w:val="24"/>
          <w:lang w:eastAsia="pt-BR"/>
        </w:rPr>
        <w:t xml:space="preserve"> manifestou que realiza formação continuada com todos os profissionais da rede; 9,5% oferece formação continuada apenas para os professores da rede e 4,8% manifesta ofertar formação continuada para gestores. Há redes que especificam que entre os profissionais não docentes, atendem aos motoristas da secretaria de educação com a formação continuada, ou aos estagiários que auxiliam na Educação Infantil. Outra rede manifesta que a formação para os cargos administrativos, foi mínima nesse ano.</w:t>
      </w:r>
    </w:p>
    <w:p w:rsidR="00784B81" w:rsidRDefault="00784B81" w:rsidP="003949DE">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Como temas da formação continuada, os conteúdos de ensino encabeçam a escolha dos gestores municipais, com 78,6%; seguem nessa ordem, os estudos das teorias de aprendizagem e as oficinas de elaboração de material didático, ambos com a mesma porcentagem de 76,2%; </w:t>
      </w:r>
      <w:r w:rsidR="005D1DE4">
        <w:rPr>
          <w:rFonts w:ascii="Times New Roman" w:eastAsia="Times New Roman" w:hAnsi="Times New Roman" w:cs="Times New Roman"/>
          <w:sz w:val="24"/>
          <w:szCs w:val="24"/>
          <w:lang w:eastAsia="pt-BR"/>
        </w:rPr>
        <w:t xml:space="preserve">o estudo de metodologias ativas (69%) e o estudo de metodologias específicas por disciplinas (50%). </w:t>
      </w:r>
      <w:r w:rsidR="00FA6BFB">
        <w:rPr>
          <w:rFonts w:ascii="Times New Roman" w:eastAsia="Times New Roman" w:hAnsi="Times New Roman" w:cs="Times New Roman"/>
          <w:sz w:val="24"/>
          <w:szCs w:val="24"/>
          <w:lang w:eastAsia="pt-BR"/>
        </w:rPr>
        <w:t>Ressalta-se que, n</w:t>
      </w:r>
      <w:r w:rsidR="005D1DE4">
        <w:rPr>
          <w:rFonts w:ascii="Times New Roman" w:eastAsia="Times New Roman" w:hAnsi="Times New Roman" w:cs="Times New Roman"/>
          <w:sz w:val="24"/>
          <w:szCs w:val="24"/>
          <w:lang w:eastAsia="pt-BR"/>
        </w:rPr>
        <w:t>essa questão, as redes podiam marcar mais de uma alternativa de acordo com os temas estudados.</w:t>
      </w:r>
    </w:p>
    <w:p w:rsidR="00FA6BFB" w:rsidRDefault="00FA6BFB" w:rsidP="003949DE">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Temáticas como BNCC, avaliações diagnósticas e análise de resultados, habilidades e competências, uso de tecnologias, importância do planejamento, inclusão, </w:t>
      </w:r>
      <w:r>
        <w:rPr>
          <w:rFonts w:ascii="Times New Roman" w:eastAsia="Times New Roman" w:hAnsi="Times New Roman" w:cs="Times New Roman"/>
          <w:sz w:val="24"/>
          <w:szCs w:val="24"/>
          <w:lang w:eastAsia="pt-BR"/>
        </w:rPr>
        <w:lastRenderedPageBreak/>
        <w:t xml:space="preserve">psicomotricidade, desenvolvimento da educação, alfabetização, liderança, gestão, motivação e ética, foram citados como especificidades não abordadas no questionário. Houve ainda quem colocou a leitura de documentos e os informes como temas da formação continuada. </w:t>
      </w:r>
    </w:p>
    <w:p w:rsidR="00FA6BFB" w:rsidRDefault="00FA6BFB" w:rsidP="003949DE">
      <w:pPr>
        <w:spacing w:after="0" w:line="360" w:lineRule="auto"/>
        <w:ind w:firstLine="709"/>
        <w:jc w:val="both"/>
        <w:rPr>
          <w:rFonts w:ascii="Times New Roman" w:eastAsia="Times New Roman" w:hAnsi="Times New Roman" w:cs="Times New Roman"/>
          <w:color w:val="000000"/>
          <w:sz w:val="24"/>
          <w:szCs w:val="20"/>
          <w:lang w:eastAsia="pt-BR"/>
        </w:rPr>
      </w:pPr>
      <w:r w:rsidRPr="00FA6BFB">
        <w:rPr>
          <w:rFonts w:ascii="Times New Roman" w:eastAsia="Times New Roman" w:hAnsi="Times New Roman" w:cs="Times New Roman"/>
          <w:color w:val="000000"/>
          <w:sz w:val="24"/>
          <w:szCs w:val="20"/>
          <w:lang w:eastAsia="pt-BR"/>
        </w:rPr>
        <w:t xml:space="preserve">Dos pesquisados, a </w:t>
      </w:r>
      <w:r>
        <w:rPr>
          <w:rFonts w:ascii="Times New Roman" w:eastAsia="Times New Roman" w:hAnsi="Times New Roman" w:cs="Times New Roman"/>
          <w:color w:val="000000"/>
          <w:sz w:val="24"/>
          <w:szCs w:val="20"/>
          <w:lang w:eastAsia="pt-BR"/>
        </w:rPr>
        <w:t>absoluta maioria (95,2</w:t>
      </w:r>
      <w:r w:rsidRPr="00FA6BFB">
        <w:rPr>
          <w:rFonts w:ascii="Times New Roman" w:eastAsia="Times New Roman" w:hAnsi="Times New Roman" w:cs="Times New Roman"/>
          <w:color w:val="000000"/>
          <w:sz w:val="24"/>
          <w:szCs w:val="20"/>
          <w:lang w:eastAsia="pt-BR"/>
        </w:rPr>
        <w:t xml:space="preserve">%) faz uso da hora-atividade para desenvolver a formação continuada. Apenas </w:t>
      </w:r>
      <w:r>
        <w:rPr>
          <w:rFonts w:ascii="Times New Roman" w:eastAsia="Times New Roman" w:hAnsi="Times New Roman" w:cs="Times New Roman"/>
          <w:color w:val="000000"/>
          <w:sz w:val="24"/>
          <w:szCs w:val="20"/>
          <w:lang w:eastAsia="pt-BR"/>
        </w:rPr>
        <w:t>4,8% oferta a formação continuada fora desse tempo. Dos que usam a hora-atividade do profissional para o desenvolvimento da formação continuada, 66,7% realizam encontros de 2h semanais; 23,1% realizam encontros de 4h semanais; 7,7% usam 3h semanais e 2,6% usam uma hora semanal.</w:t>
      </w:r>
    </w:p>
    <w:p w:rsidR="00FA6BFB" w:rsidRDefault="00FA6BFB" w:rsidP="003949DE">
      <w:pPr>
        <w:spacing w:after="0" w:line="360" w:lineRule="auto"/>
        <w:ind w:firstLine="709"/>
        <w:jc w:val="both"/>
        <w:rPr>
          <w:rFonts w:ascii="Times New Roman" w:eastAsia="Times New Roman" w:hAnsi="Times New Roman" w:cs="Times New Roman"/>
          <w:color w:val="000000"/>
          <w:sz w:val="24"/>
          <w:szCs w:val="20"/>
          <w:lang w:eastAsia="pt-BR"/>
        </w:rPr>
      </w:pPr>
      <w:r>
        <w:rPr>
          <w:rFonts w:ascii="Times New Roman" w:eastAsia="Times New Roman" w:hAnsi="Times New Roman" w:cs="Times New Roman"/>
          <w:color w:val="000000"/>
          <w:sz w:val="24"/>
          <w:szCs w:val="20"/>
          <w:lang w:eastAsia="pt-BR"/>
        </w:rPr>
        <w:t xml:space="preserve">Alguns manifestam usar parcialmente as horas-atividades; outros usam 4h mensais ou quinzenais; usa-se o turno oposto ao do trabalho docente; outros ainda afirmam que as horas utilizadas dependem da natureza da formação e que, caso ultrapasse </w:t>
      </w:r>
      <w:r w:rsidR="00983A5E">
        <w:rPr>
          <w:rFonts w:ascii="Times New Roman" w:eastAsia="Times New Roman" w:hAnsi="Times New Roman" w:cs="Times New Roman"/>
          <w:color w:val="000000"/>
          <w:sz w:val="24"/>
          <w:szCs w:val="20"/>
          <w:lang w:eastAsia="pt-BR"/>
        </w:rPr>
        <w:t>a jornada de trabalho, os profissionais recebem certificação em separado.</w:t>
      </w:r>
    </w:p>
    <w:p w:rsidR="00FA6BFB" w:rsidRDefault="00983A5E" w:rsidP="003949DE">
      <w:pPr>
        <w:spacing w:after="0" w:line="360" w:lineRule="auto"/>
        <w:ind w:firstLine="709"/>
        <w:jc w:val="both"/>
        <w:rPr>
          <w:rFonts w:ascii="Times New Roman" w:eastAsia="Times New Roman" w:hAnsi="Times New Roman" w:cs="Times New Roman"/>
          <w:color w:val="000000"/>
          <w:sz w:val="24"/>
          <w:szCs w:val="20"/>
          <w:lang w:eastAsia="pt-BR"/>
        </w:rPr>
      </w:pPr>
      <w:r w:rsidRPr="00983A5E">
        <w:rPr>
          <w:rFonts w:ascii="Times New Roman" w:eastAsia="Times New Roman" w:hAnsi="Times New Roman" w:cs="Times New Roman"/>
          <w:color w:val="000000"/>
          <w:sz w:val="24"/>
          <w:szCs w:val="20"/>
          <w:lang w:eastAsia="pt-BR"/>
        </w:rPr>
        <w:t xml:space="preserve">A formação continuada é valorizada por meio de </w:t>
      </w:r>
      <w:r>
        <w:rPr>
          <w:rFonts w:ascii="Times New Roman" w:eastAsia="Times New Roman" w:hAnsi="Times New Roman" w:cs="Times New Roman"/>
          <w:color w:val="000000"/>
          <w:sz w:val="24"/>
          <w:szCs w:val="20"/>
          <w:lang w:eastAsia="pt-BR"/>
        </w:rPr>
        <w:t>p</w:t>
      </w:r>
      <w:r w:rsidRPr="00983A5E">
        <w:rPr>
          <w:rFonts w:ascii="Times New Roman" w:eastAsia="Times New Roman" w:hAnsi="Times New Roman" w:cs="Times New Roman"/>
          <w:color w:val="000000"/>
          <w:sz w:val="24"/>
          <w:szCs w:val="20"/>
          <w:lang w:eastAsia="pt-BR"/>
        </w:rPr>
        <w:t>ontos a contar na atribuição de aulas do ano subse</w:t>
      </w:r>
      <w:r>
        <w:rPr>
          <w:rFonts w:ascii="Times New Roman" w:eastAsia="Times New Roman" w:hAnsi="Times New Roman" w:cs="Times New Roman"/>
          <w:color w:val="000000"/>
          <w:sz w:val="24"/>
          <w:szCs w:val="20"/>
          <w:lang w:eastAsia="pt-BR"/>
        </w:rPr>
        <w:t>quent</w:t>
      </w:r>
      <w:r w:rsidRPr="00983A5E">
        <w:rPr>
          <w:rFonts w:ascii="Times New Roman" w:eastAsia="Times New Roman" w:hAnsi="Times New Roman" w:cs="Times New Roman"/>
          <w:color w:val="000000"/>
          <w:sz w:val="24"/>
          <w:szCs w:val="20"/>
          <w:lang w:eastAsia="pt-BR"/>
        </w:rPr>
        <w:t>e</w:t>
      </w:r>
      <w:r>
        <w:rPr>
          <w:rFonts w:ascii="Times New Roman" w:eastAsia="Times New Roman" w:hAnsi="Times New Roman" w:cs="Times New Roman"/>
          <w:color w:val="000000"/>
          <w:sz w:val="24"/>
          <w:szCs w:val="20"/>
          <w:lang w:eastAsia="pt-BR"/>
        </w:rPr>
        <w:t xml:space="preserve"> para 97,4% das redes que responderam o questionário, e para 2,6%, é requisito para atribuir aulas no ano seguinte. Uma rede utiliza a formação continuada como critério de progressão de nível na carreira docente; outra, a considera critério de desempate em qualquer situação que envolva contagem de pontos; para outra, vale pontos para teste seletivo e ainda conta para a avaliação de desempenho.</w:t>
      </w:r>
    </w:p>
    <w:p w:rsidR="00983A5E" w:rsidRDefault="00983A5E" w:rsidP="003949DE">
      <w:pPr>
        <w:spacing w:after="0" w:line="360" w:lineRule="auto"/>
        <w:ind w:firstLine="709"/>
        <w:jc w:val="both"/>
        <w:rPr>
          <w:rFonts w:ascii="Times New Roman" w:eastAsia="Times New Roman" w:hAnsi="Times New Roman" w:cs="Times New Roman"/>
          <w:color w:val="000000"/>
          <w:sz w:val="24"/>
          <w:szCs w:val="20"/>
          <w:lang w:eastAsia="pt-BR"/>
        </w:rPr>
      </w:pPr>
      <w:r>
        <w:rPr>
          <w:rFonts w:ascii="Times New Roman" w:eastAsia="Times New Roman" w:hAnsi="Times New Roman" w:cs="Times New Roman"/>
          <w:color w:val="000000"/>
          <w:sz w:val="24"/>
          <w:szCs w:val="20"/>
          <w:lang w:eastAsia="pt-BR"/>
        </w:rPr>
        <w:t>Embora a amostra seja pequena, considera-se que a porcentagem de respondentes, que é superior a 30%, representa um valor muito próximo a um terço do total de municípios do Estado</w:t>
      </w:r>
      <w:r w:rsidRPr="00983A5E">
        <w:rPr>
          <w:rFonts w:ascii="Times New Roman" w:eastAsia="Times New Roman" w:hAnsi="Times New Roman" w:cs="Times New Roman"/>
          <w:color w:val="000000"/>
          <w:sz w:val="24"/>
          <w:szCs w:val="20"/>
          <w:lang w:eastAsia="pt-BR"/>
        </w:rPr>
        <w:t xml:space="preserve"> </w:t>
      </w:r>
      <w:r>
        <w:rPr>
          <w:rFonts w:ascii="Times New Roman" w:eastAsia="Times New Roman" w:hAnsi="Times New Roman" w:cs="Times New Roman"/>
          <w:color w:val="000000"/>
          <w:sz w:val="24"/>
          <w:szCs w:val="20"/>
          <w:lang w:eastAsia="pt-BR"/>
        </w:rPr>
        <w:t>e constitui uma amostra representativa.</w:t>
      </w:r>
    </w:p>
    <w:p w:rsidR="00FE1145" w:rsidRDefault="00FE1145" w:rsidP="003949DE">
      <w:pPr>
        <w:spacing w:after="0" w:line="360" w:lineRule="auto"/>
        <w:ind w:firstLine="709"/>
        <w:jc w:val="both"/>
        <w:rPr>
          <w:rFonts w:ascii="Times New Roman" w:eastAsia="Times New Roman" w:hAnsi="Times New Roman" w:cs="Times New Roman"/>
          <w:color w:val="000000"/>
          <w:sz w:val="24"/>
          <w:szCs w:val="20"/>
          <w:lang w:eastAsia="pt-BR"/>
        </w:rPr>
      </w:pPr>
      <w:r>
        <w:rPr>
          <w:rFonts w:ascii="Times New Roman" w:eastAsia="Times New Roman" w:hAnsi="Times New Roman" w:cs="Times New Roman"/>
          <w:color w:val="000000"/>
          <w:sz w:val="24"/>
          <w:szCs w:val="20"/>
          <w:lang w:eastAsia="pt-BR"/>
        </w:rPr>
        <w:t xml:space="preserve">Por outro lado, o Estado se organiza por meio dos Cefapros que já foram acima citados, e, que em número de quinze dão atendimento aos 141 municípios e às 768 escolas da rede estadual, além de terem estabelecido parcerias formais com </w:t>
      </w:r>
      <w:r w:rsidR="001A6731">
        <w:rPr>
          <w:rFonts w:ascii="Times New Roman" w:eastAsia="Times New Roman" w:hAnsi="Times New Roman" w:cs="Times New Roman"/>
          <w:color w:val="000000"/>
          <w:sz w:val="24"/>
          <w:szCs w:val="20"/>
          <w:lang w:eastAsia="pt-BR"/>
        </w:rPr>
        <w:t xml:space="preserve">41 </w:t>
      </w:r>
      <w:r w:rsidR="007839F7">
        <w:rPr>
          <w:rFonts w:ascii="Times New Roman" w:eastAsia="Times New Roman" w:hAnsi="Times New Roman" w:cs="Times New Roman"/>
          <w:color w:val="000000"/>
          <w:sz w:val="24"/>
          <w:szCs w:val="20"/>
          <w:lang w:eastAsia="pt-BR"/>
        </w:rPr>
        <w:t>municípios do estado</w:t>
      </w:r>
      <w:r w:rsidR="001A6731">
        <w:rPr>
          <w:rFonts w:ascii="Times New Roman" w:eastAsia="Times New Roman" w:hAnsi="Times New Roman" w:cs="Times New Roman"/>
          <w:color w:val="000000"/>
          <w:sz w:val="24"/>
          <w:szCs w:val="20"/>
          <w:lang w:eastAsia="pt-BR"/>
        </w:rPr>
        <w:t xml:space="preserve">, </w:t>
      </w:r>
      <w:r>
        <w:rPr>
          <w:rFonts w:ascii="Times New Roman" w:eastAsia="Times New Roman" w:hAnsi="Times New Roman" w:cs="Times New Roman"/>
          <w:color w:val="000000"/>
          <w:sz w:val="24"/>
          <w:szCs w:val="20"/>
          <w:lang w:eastAsia="pt-BR"/>
        </w:rPr>
        <w:t>por meio da celebração de Termos de Colaboração, embora atendam a todo município que manifeste interesse, independentemente de contar ou não com o documento formal.</w:t>
      </w:r>
      <w:r w:rsidR="001A6731">
        <w:rPr>
          <w:rFonts w:ascii="Times New Roman" w:eastAsia="Times New Roman" w:hAnsi="Times New Roman" w:cs="Times New Roman"/>
          <w:color w:val="000000"/>
          <w:sz w:val="24"/>
          <w:szCs w:val="20"/>
          <w:lang w:eastAsia="pt-BR"/>
        </w:rPr>
        <w:t xml:space="preserve"> Os Cefapros são unidades descentralizadas constituídas por equipe gestora (Diretor do Centro, Coordenador de Formação e Secretário) e por uma equipe de formadores que varia de acordo com o número de escolas e de professores atendidos pelo polo de abrangência. Tanto a equipe gestora quanto os professores formadores são profissionais efetivos da rede que fazem seletivo a cada dois anos para integrar o quadro do Centro. </w:t>
      </w:r>
      <w:r w:rsidR="007839F7">
        <w:rPr>
          <w:rFonts w:ascii="Times New Roman" w:eastAsia="Times New Roman" w:hAnsi="Times New Roman" w:cs="Times New Roman"/>
          <w:color w:val="000000"/>
          <w:sz w:val="24"/>
          <w:szCs w:val="20"/>
          <w:lang w:eastAsia="pt-BR"/>
        </w:rPr>
        <w:t>Os Cefapros têm</w:t>
      </w:r>
      <w:r w:rsidR="001A6731">
        <w:rPr>
          <w:rFonts w:ascii="Times New Roman" w:eastAsia="Times New Roman" w:hAnsi="Times New Roman" w:cs="Times New Roman"/>
          <w:color w:val="000000"/>
          <w:sz w:val="24"/>
          <w:szCs w:val="20"/>
          <w:lang w:eastAsia="pt-BR"/>
        </w:rPr>
        <w:t xml:space="preserve"> em seus quadros professores de disciplinas e professores que atendem diversidades como a educação indígena e a educação especial. </w:t>
      </w:r>
    </w:p>
    <w:p w:rsidR="001A6731" w:rsidRDefault="001A6731" w:rsidP="003949DE">
      <w:pPr>
        <w:spacing w:after="0" w:line="360" w:lineRule="auto"/>
        <w:ind w:firstLine="709"/>
        <w:jc w:val="both"/>
        <w:rPr>
          <w:rFonts w:ascii="Times New Roman" w:eastAsia="Times New Roman" w:hAnsi="Times New Roman" w:cs="Times New Roman"/>
          <w:color w:val="000000"/>
          <w:sz w:val="24"/>
          <w:szCs w:val="20"/>
          <w:lang w:eastAsia="pt-BR"/>
        </w:rPr>
      </w:pPr>
      <w:r>
        <w:rPr>
          <w:rFonts w:ascii="Times New Roman" w:eastAsia="Times New Roman" w:hAnsi="Times New Roman" w:cs="Times New Roman"/>
          <w:color w:val="000000"/>
          <w:sz w:val="24"/>
          <w:szCs w:val="20"/>
          <w:lang w:eastAsia="pt-BR"/>
        </w:rPr>
        <w:lastRenderedPageBreak/>
        <w:t>O projeto de formação continuada</w:t>
      </w:r>
      <w:r w:rsidR="002950F3">
        <w:rPr>
          <w:rFonts w:ascii="Times New Roman" w:eastAsia="Times New Roman" w:hAnsi="Times New Roman" w:cs="Times New Roman"/>
          <w:color w:val="000000"/>
          <w:sz w:val="24"/>
          <w:szCs w:val="20"/>
          <w:lang w:eastAsia="pt-BR"/>
        </w:rPr>
        <w:t xml:space="preserve"> do Estado,</w:t>
      </w:r>
      <w:r>
        <w:rPr>
          <w:rFonts w:ascii="Times New Roman" w:eastAsia="Times New Roman" w:hAnsi="Times New Roman" w:cs="Times New Roman"/>
          <w:color w:val="000000"/>
          <w:sz w:val="24"/>
          <w:szCs w:val="20"/>
          <w:lang w:eastAsia="pt-BR"/>
        </w:rPr>
        <w:t xml:space="preserve"> </w:t>
      </w:r>
      <w:r w:rsidR="002950F3">
        <w:rPr>
          <w:rFonts w:ascii="Times New Roman" w:eastAsia="Times New Roman" w:hAnsi="Times New Roman" w:cs="Times New Roman"/>
          <w:color w:val="000000"/>
          <w:sz w:val="24"/>
          <w:szCs w:val="20"/>
          <w:lang w:eastAsia="pt-BR"/>
        </w:rPr>
        <w:t xml:space="preserve">denomina-se PEF (Pró-Escolas Formação), e </w:t>
      </w:r>
      <w:r>
        <w:rPr>
          <w:rFonts w:ascii="Times New Roman" w:eastAsia="Times New Roman" w:hAnsi="Times New Roman" w:cs="Times New Roman"/>
          <w:color w:val="000000"/>
          <w:sz w:val="24"/>
          <w:szCs w:val="20"/>
          <w:lang w:eastAsia="pt-BR"/>
        </w:rPr>
        <w:t>conta basicamente de duas frentes: a formaçã</w:t>
      </w:r>
      <w:r w:rsidR="002950F3">
        <w:rPr>
          <w:rFonts w:ascii="Times New Roman" w:eastAsia="Times New Roman" w:hAnsi="Times New Roman" w:cs="Times New Roman"/>
          <w:color w:val="000000"/>
          <w:sz w:val="24"/>
          <w:szCs w:val="20"/>
          <w:lang w:eastAsia="pt-BR"/>
        </w:rPr>
        <w:t>o continuada na escola ou PEFE e a formação continuada no Cefapro ou PEFC que pode contar também com parcerias. O PEFE</w:t>
      </w:r>
      <w:r>
        <w:rPr>
          <w:rFonts w:ascii="Times New Roman" w:eastAsia="Times New Roman" w:hAnsi="Times New Roman" w:cs="Times New Roman"/>
          <w:color w:val="000000"/>
          <w:sz w:val="24"/>
          <w:szCs w:val="20"/>
          <w:lang w:eastAsia="pt-BR"/>
        </w:rPr>
        <w:t xml:space="preserve"> se desenvolve em cada unidade escolar sob a responsabilidade do Coordenador Pedagógico e conta com o mínimo de 80 horas anuais para professores, em encontros semanais de 4h, e </w:t>
      </w:r>
      <w:r w:rsidR="00612299">
        <w:rPr>
          <w:rFonts w:ascii="Times New Roman" w:eastAsia="Times New Roman" w:hAnsi="Times New Roman" w:cs="Times New Roman"/>
          <w:color w:val="000000"/>
          <w:sz w:val="24"/>
          <w:szCs w:val="20"/>
          <w:lang w:eastAsia="pt-BR"/>
        </w:rPr>
        <w:t xml:space="preserve">de </w:t>
      </w:r>
      <w:r>
        <w:rPr>
          <w:rFonts w:ascii="Times New Roman" w:eastAsia="Times New Roman" w:hAnsi="Times New Roman" w:cs="Times New Roman"/>
          <w:color w:val="000000"/>
          <w:sz w:val="24"/>
          <w:szCs w:val="20"/>
          <w:lang w:eastAsia="pt-BR"/>
        </w:rPr>
        <w:t>40</w:t>
      </w:r>
      <w:r w:rsidR="00612299">
        <w:rPr>
          <w:rFonts w:ascii="Times New Roman" w:eastAsia="Times New Roman" w:hAnsi="Times New Roman" w:cs="Times New Roman"/>
          <w:color w:val="000000"/>
          <w:sz w:val="24"/>
          <w:szCs w:val="20"/>
          <w:lang w:eastAsia="pt-BR"/>
        </w:rPr>
        <w:t>h</w:t>
      </w:r>
      <w:r w:rsidR="007839F7">
        <w:rPr>
          <w:rFonts w:ascii="Times New Roman" w:eastAsia="Times New Roman" w:hAnsi="Times New Roman" w:cs="Times New Roman"/>
          <w:color w:val="000000"/>
          <w:sz w:val="24"/>
          <w:szCs w:val="20"/>
          <w:lang w:eastAsia="pt-BR"/>
        </w:rPr>
        <w:t xml:space="preserve"> anuais</w:t>
      </w:r>
      <w:r w:rsidR="00612299">
        <w:rPr>
          <w:rFonts w:ascii="Times New Roman" w:eastAsia="Times New Roman" w:hAnsi="Times New Roman" w:cs="Times New Roman"/>
          <w:color w:val="000000"/>
          <w:sz w:val="24"/>
          <w:szCs w:val="20"/>
          <w:lang w:eastAsia="pt-BR"/>
        </w:rPr>
        <w:t>, com encontros de 2h semanais</w:t>
      </w:r>
      <w:r w:rsidR="007839F7">
        <w:rPr>
          <w:rFonts w:ascii="Times New Roman" w:eastAsia="Times New Roman" w:hAnsi="Times New Roman" w:cs="Times New Roman"/>
          <w:color w:val="000000"/>
          <w:sz w:val="24"/>
          <w:szCs w:val="20"/>
          <w:lang w:eastAsia="pt-BR"/>
        </w:rPr>
        <w:t>,</w:t>
      </w:r>
      <w:r w:rsidR="00612299">
        <w:rPr>
          <w:rFonts w:ascii="Times New Roman" w:eastAsia="Times New Roman" w:hAnsi="Times New Roman" w:cs="Times New Roman"/>
          <w:color w:val="000000"/>
          <w:sz w:val="24"/>
          <w:szCs w:val="20"/>
          <w:lang w:eastAsia="pt-BR"/>
        </w:rPr>
        <w:t xml:space="preserve"> para os técnicos administrativos e o apoio escolar.  No caso da formação dos professores, a mesma acontece </w:t>
      </w:r>
      <w:r>
        <w:rPr>
          <w:rFonts w:ascii="Times New Roman" w:eastAsia="Times New Roman" w:hAnsi="Times New Roman" w:cs="Times New Roman"/>
          <w:color w:val="000000"/>
          <w:sz w:val="24"/>
          <w:szCs w:val="20"/>
          <w:lang w:eastAsia="pt-BR"/>
        </w:rPr>
        <w:t xml:space="preserve">durante a hora-atividade dos professores </w:t>
      </w:r>
      <w:r w:rsidR="00612299">
        <w:rPr>
          <w:rFonts w:ascii="Times New Roman" w:eastAsia="Times New Roman" w:hAnsi="Times New Roman" w:cs="Times New Roman"/>
          <w:color w:val="000000"/>
          <w:sz w:val="24"/>
          <w:szCs w:val="20"/>
          <w:lang w:eastAsia="pt-BR"/>
        </w:rPr>
        <w:t>e pode ser organizada em blocos pelo nível ou modalidade de atuação, de acordo com a realidade de cada escola.</w:t>
      </w:r>
      <w:r w:rsidR="002950F3">
        <w:rPr>
          <w:rFonts w:ascii="Times New Roman" w:eastAsia="Times New Roman" w:hAnsi="Times New Roman" w:cs="Times New Roman"/>
          <w:color w:val="000000"/>
          <w:sz w:val="24"/>
          <w:szCs w:val="20"/>
          <w:lang w:eastAsia="pt-BR"/>
        </w:rPr>
        <w:t xml:space="preserve"> Cabe ao Cefapro a orientação para elaboração do projeto, a sua aprovação, acompanhamento, apoio, intervenção e avaliação, assim como o subsídio para agrupamentos e sugestões bibliográficas para embasamento da proposta</w:t>
      </w:r>
      <w:r w:rsidR="00981DFF">
        <w:rPr>
          <w:rFonts w:ascii="Times New Roman" w:eastAsia="Times New Roman" w:hAnsi="Times New Roman" w:cs="Times New Roman"/>
          <w:color w:val="000000"/>
          <w:sz w:val="24"/>
          <w:szCs w:val="20"/>
          <w:lang w:eastAsia="pt-BR"/>
        </w:rPr>
        <w:t xml:space="preserve"> e o chancelamento dos certificados</w:t>
      </w:r>
      <w:r w:rsidR="002950F3">
        <w:rPr>
          <w:rFonts w:ascii="Times New Roman" w:eastAsia="Times New Roman" w:hAnsi="Times New Roman" w:cs="Times New Roman"/>
          <w:color w:val="000000"/>
          <w:sz w:val="24"/>
          <w:szCs w:val="20"/>
          <w:lang w:eastAsia="pt-BR"/>
        </w:rPr>
        <w:t xml:space="preserve">. O PEFE consiste num projeto de formação continuada com base no diagnóstico da unidade escolar, elaborando um projeto de intervenção </w:t>
      </w:r>
      <w:r w:rsidR="00981DFF">
        <w:rPr>
          <w:rFonts w:ascii="Times New Roman" w:eastAsia="Times New Roman" w:hAnsi="Times New Roman" w:cs="Times New Roman"/>
          <w:color w:val="000000"/>
          <w:sz w:val="24"/>
          <w:szCs w:val="20"/>
          <w:lang w:eastAsia="pt-BR"/>
        </w:rPr>
        <w:t xml:space="preserve">de cunho interdisciplinar </w:t>
      </w:r>
      <w:r w:rsidR="002950F3">
        <w:rPr>
          <w:rFonts w:ascii="Times New Roman" w:eastAsia="Times New Roman" w:hAnsi="Times New Roman" w:cs="Times New Roman"/>
          <w:color w:val="000000"/>
          <w:sz w:val="24"/>
          <w:szCs w:val="20"/>
          <w:lang w:eastAsia="pt-BR"/>
        </w:rPr>
        <w:t>para mudar a realidade apresentada no diagnóstico, com momentos de estudos para subsídio das intervenções e compreensão do diagnóstico.</w:t>
      </w:r>
    </w:p>
    <w:p w:rsidR="002950F3" w:rsidRDefault="002950F3" w:rsidP="003949DE">
      <w:pPr>
        <w:spacing w:after="0" w:line="360" w:lineRule="auto"/>
        <w:ind w:firstLine="709"/>
        <w:jc w:val="both"/>
        <w:rPr>
          <w:rFonts w:ascii="Times New Roman" w:eastAsia="Times New Roman" w:hAnsi="Times New Roman" w:cs="Times New Roman"/>
          <w:color w:val="000000"/>
          <w:sz w:val="24"/>
          <w:szCs w:val="20"/>
          <w:lang w:eastAsia="pt-BR"/>
        </w:rPr>
      </w:pPr>
      <w:r>
        <w:rPr>
          <w:rFonts w:ascii="Times New Roman" w:eastAsia="Times New Roman" w:hAnsi="Times New Roman" w:cs="Times New Roman"/>
          <w:color w:val="000000"/>
          <w:sz w:val="24"/>
          <w:szCs w:val="20"/>
          <w:lang w:eastAsia="pt-BR"/>
        </w:rPr>
        <w:t>O PEFC, por sua vez, são os momentos de estudos que os formadores realizam no Cefapro para garantir sua permanente atualização, e que são organizados e acompanhados pelo Coordenador de Formação</w:t>
      </w:r>
      <w:r w:rsidR="00981DFF">
        <w:rPr>
          <w:rFonts w:ascii="Times New Roman" w:eastAsia="Times New Roman" w:hAnsi="Times New Roman" w:cs="Times New Roman"/>
          <w:color w:val="000000"/>
          <w:sz w:val="24"/>
          <w:szCs w:val="20"/>
          <w:lang w:eastAsia="pt-BR"/>
        </w:rPr>
        <w:t>, assim como as formações organizadas pelos formadores para os docentes das diferentes áreas de acordo com necessidades formativas detectadas pelo diagnóstico realizado pelo Centro no seu respectivo polo</w:t>
      </w:r>
      <w:r>
        <w:rPr>
          <w:rFonts w:ascii="Times New Roman" w:eastAsia="Times New Roman" w:hAnsi="Times New Roman" w:cs="Times New Roman"/>
          <w:color w:val="000000"/>
          <w:sz w:val="24"/>
          <w:szCs w:val="20"/>
          <w:lang w:eastAsia="pt-BR"/>
        </w:rPr>
        <w:t xml:space="preserve">. </w:t>
      </w:r>
      <w:r w:rsidR="00981DFF">
        <w:rPr>
          <w:rFonts w:ascii="Times New Roman" w:eastAsia="Times New Roman" w:hAnsi="Times New Roman" w:cs="Times New Roman"/>
          <w:color w:val="000000"/>
          <w:sz w:val="24"/>
          <w:szCs w:val="20"/>
          <w:lang w:eastAsia="pt-BR"/>
        </w:rPr>
        <w:t>Existem ainda ações que são desenvolvidas em parcerias e que se referem à execução de programas federais ou de outra natureza desenvolvidos com IES ou instituições do terceiro setor, e que se dão também a partir de diagnósticos mais específicos.</w:t>
      </w:r>
      <w:r w:rsidR="007839F7">
        <w:rPr>
          <w:rFonts w:ascii="Times New Roman" w:eastAsia="Times New Roman" w:hAnsi="Times New Roman" w:cs="Times New Roman"/>
          <w:color w:val="000000"/>
          <w:sz w:val="24"/>
          <w:szCs w:val="20"/>
          <w:lang w:eastAsia="pt-BR"/>
        </w:rPr>
        <w:t xml:space="preserve"> Faz parte também do PEFC a formação dos gestores escolares.</w:t>
      </w:r>
    </w:p>
    <w:p w:rsidR="00981DFF" w:rsidRDefault="00981DFF" w:rsidP="003949DE">
      <w:pPr>
        <w:spacing w:after="0" w:line="360" w:lineRule="auto"/>
        <w:ind w:firstLine="709"/>
        <w:jc w:val="both"/>
        <w:rPr>
          <w:rFonts w:ascii="Times New Roman" w:eastAsia="Times New Roman" w:hAnsi="Times New Roman" w:cs="Times New Roman"/>
          <w:color w:val="000000"/>
          <w:sz w:val="24"/>
          <w:szCs w:val="20"/>
          <w:lang w:eastAsia="pt-BR"/>
        </w:rPr>
      </w:pPr>
      <w:r>
        <w:rPr>
          <w:rFonts w:ascii="Times New Roman" w:eastAsia="Times New Roman" w:hAnsi="Times New Roman" w:cs="Times New Roman"/>
          <w:color w:val="000000"/>
          <w:sz w:val="24"/>
          <w:szCs w:val="20"/>
          <w:lang w:eastAsia="pt-BR"/>
        </w:rPr>
        <w:t xml:space="preserve">Na rede estadual, os professores têm uma carga horária de 30 horas semanais, das quais 20h são de regência e 10h destinam-se à hora-atividade. Dessas, quatro horas semanais fazem parte da formação continuada na escola, que rende pontos para a atribuição </w:t>
      </w:r>
      <w:r w:rsidR="007839F7">
        <w:rPr>
          <w:rFonts w:ascii="Times New Roman" w:eastAsia="Times New Roman" w:hAnsi="Times New Roman" w:cs="Times New Roman"/>
          <w:color w:val="000000"/>
          <w:sz w:val="24"/>
          <w:szCs w:val="20"/>
          <w:lang w:eastAsia="pt-BR"/>
        </w:rPr>
        <w:t xml:space="preserve">de aulas </w:t>
      </w:r>
      <w:r>
        <w:rPr>
          <w:rFonts w:ascii="Times New Roman" w:eastAsia="Times New Roman" w:hAnsi="Times New Roman" w:cs="Times New Roman"/>
          <w:color w:val="000000"/>
          <w:sz w:val="24"/>
          <w:szCs w:val="20"/>
          <w:lang w:eastAsia="pt-BR"/>
        </w:rPr>
        <w:t xml:space="preserve">do ano seguinte. As temáticas da formação continuada são estabelecidas com base no diagnóstico acima explicitado. Todos os profissionais realizam além dessa, outras formações, de acordo com seu interesse e disponibilidade. </w:t>
      </w:r>
    </w:p>
    <w:p w:rsidR="006B1454" w:rsidRDefault="006B1454" w:rsidP="003949DE">
      <w:pPr>
        <w:spacing w:after="0" w:line="360" w:lineRule="auto"/>
        <w:ind w:firstLine="709"/>
        <w:jc w:val="both"/>
        <w:rPr>
          <w:rFonts w:ascii="Times New Roman" w:eastAsia="Times New Roman" w:hAnsi="Times New Roman" w:cs="Times New Roman"/>
          <w:color w:val="000000"/>
          <w:sz w:val="24"/>
          <w:szCs w:val="20"/>
          <w:lang w:eastAsia="pt-BR"/>
        </w:rPr>
      </w:pPr>
      <w:r>
        <w:rPr>
          <w:rFonts w:ascii="Times New Roman" w:eastAsia="Times New Roman" w:hAnsi="Times New Roman" w:cs="Times New Roman"/>
          <w:color w:val="000000"/>
          <w:sz w:val="24"/>
          <w:szCs w:val="20"/>
          <w:lang w:eastAsia="pt-BR"/>
        </w:rPr>
        <w:t xml:space="preserve">No estado, quem não cumpre a hora-atividade tem desconto em folha. Não existe legislação específica que determine a forma de cumprimento, apenas, a determinação, por </w:t>
      </w:r>
      <w:r>
        <w:rPr>
          <w:rFonts w:ascii="Times New Roman" w:eastAsia="Times New Roman" w:hAnsi="Times New Roman" w:cs="Times New Roman"/>
          <w:color w:val="000000"/>
          <w:sz w:val="24"/>
          <w:szCs w:val="20"/>
          <w:lang w:eastAsia="pt-BR"/>
        </w:rPr>
        <w:lastRenderedPageBreak/>
        <w:t>meio da política de formação continuada de que se cumpram quatro horas semanais no projeto de formação continuada.</w:t>
      </w:r>
    </w:p>
    <w:p w:rsidR="006B1454" w:rsidRDefault="00983A5E" w:rsidP="003949DE">
      <w:pPr>
        <w:spacing w:after="0" w:line="360" w:lineRule="auto"/>
        <w:ind w:firstLine="709"/>
        <w:jc w:val="both"/>
        <w:rPr>
          <w:rFonts w:ascii="Times New Roman" w:hAnsi="Times New Roman" w:cs="Times New Roman"/>
          <w:sz w:val="24"/>
        </w:rPr>
      </w:pPr>
      <w:r w:rsidRPr="00983A5E">
        <w:rPr>
          <w:rFonts w:ascii="Times New Roman" w:hAnsi="Times New Roman" w:cs="Times New Roman"/>
          <w:sz w:val="24"/>
        </w:rPr>
        <w:t xml:space="preserve">Os dados analisados e acima apresentados </w:t>
      </w:r>
      <w:r>
        <w:rPr>
          <w:rFonts w:ascii="Times New Roman" w:hAnsi="Times New Roman" w:cs="Times New Roman"/>
          <w:sz w:val="24"/>
        </w:rPr>
        <w:t xml:space="preserve">mostram que a maioria das redes </w:t>
      </w:r>
      <w:r w:rsidR="006B1454">
        <w:rPr>
          <w:rFonts w:ascii="Times New Roman" w:hAnsi="Times New Roman" w:cs="Times New Roman"/>
          <w:sz w:val="24"/>
        </w:rPr>
        <w:t>mato-grossenses se encontra bem adiantada no que seria o cenário ideal de utilização de 1/3 de jornada de trabalho para hora-atividade, embora visualizam-se alguns ajustes que será necessário fazer a fim de garantir que todas as redes públicas cumpram com o estabelecido em Lei.</w:t>
      </w:r>
    </w:p>
    <w:p w:rsidR="00983A5E" w:rsidRDefault="006B1454" w:rsidP="003949D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Dessa forma, após análise dos dados, conclui-se o </w:t>
      </w:r>
      <w:r w:rsidR="00EB0497">
        <w:rPr>
          <w:rFonts w:ascii="Times New Roman" w:hAnsi="Times New Roman" w:cs="Times New Roman"/>
          <w:sz w:val="24"/>
        </w:rPr>
        <w:t>trabalho com o esboço do planejamento de ações a serem desenvolvidas em 2019 para garantir que todas as redes cumpram cabalmente o prescrito nos PCCS.</w:t>
      </w:r>
    </w:p>
    <w:p w:rsidR="00EB0497" w:rsidRDefault="00EB0497" w:rsidP="003949DE">
      <w:pPr>
        <w:spacing w:after="0" w:line="360" w:lineRule="auto"/>
        <w:ind w:firstLine="709"/>
        <w:jc w:val="both"/>
        <w:rPr>
          <w:rFonts w:ascii="Times New Roman" w:hAnsi="Times New Roman" w:cs="Times New Roman"/>
          <w:sz w:val="24"/>
        </w:rPr>
      </w:pPr>
    </w:p>
    <w:p w:rsidR="00B6451E" w:rsidRPr="00983A5E" w:rsidRDefault="00B6451E" w:rsidP="00D51345">
      <w:pPr>
        <w:spacing w:after="0" w:line="360" w:lineRule="auto"/>
        <w:ind w:firstLine="709"/>
        <w:jc w:val="both"/>
        <w:rPr>
          <w:rFonts w:ascii="Times New Roman" w:eastAsia="Times New Roman" w:hAnsi="Times New Roman" w:cs="Times New Roman"/>
          <w:sz w:val="32"/>
          <w:szCs w:val="24"/>
          <w:lang w:eastAsia="pt-BR"/>
        </w:rPr>
      </w:pPr>
    </w:p>
    <w:p w:rsidR="00B6451E" w:rsidRDefault="00CB239A" w:rsidP="00CB239A">
      <w:pPr>
        <w:spacing w:after="0" w:line="360" w:lineRule="auto"/>
        <w:ind w:firstLine="709"/>
        <w:jc w:val="center"/>
        <w:rPr>
          <w:rFonts w:ascii="Times New Roman" w:eastAsia="Times New Roman" w:hAnsi="Times New Roman" w:cs="Times New Roman"/>
          <w:b/>
          <w:sz w:val="24"/>
          <w:szCs w:val="24"/>
          <w:u w:val="single"/>
          <w:lang w:eastAsia="pt-BR"/>
        </w:rPr>
      </w:pPr>
      <w:r w:rsidRPr="00CB239A">
        <w:rPr>
          <w:rFonts w:ascii="Times New Roman" w:eastAsia="Times New Roman" w:hAnsi="Times New Roman" w:cs="Times New Roman"/>
          <w:b/>
          <w:sz w:val="24"/>
          <w:szCs w:val="24"/>
          <w:u w:val="single"/>
          <w:lang w:eastAsia="pt-BR"/>
        </w:rPr>
        <w:t>PLANEJAMENTO DAS AÇÕES:</w:t>
      </w:r>
    </w:p>
    <w:p w:rsidR="00CB239A" w:rsidRPr="00CB239A" w:rsidRDefault="00CB239A" w:rsidP="00CB239A">
      <w:pPr>
        <w:spacing w:after="0" w:line="360" w:lineRule="auto"/>
        <w:ind w:firstLine="709"/>
        <w:jc w:val="center"/>
        <w:rPr>
          <w:rFonts w:ascii="Times New Roman" w:eastAsia="Times New Roman" w:hAnsi="Times New Roman" w:cs="Times New Roman"/>
          <w:b/>
          <w:sz w:val="24"/>
          <w:szCs w:val="24"/>
          <w:u w:val="single"/>
          <w:lang w:eastAsia="pt-BR"/>
        </w:rPr>
      </w:pPr>
    </w:p>
    <w:p w:rsidR="003C20DD" w:rsidRDefault="003C20DD" w:rsidP="00D51345">
      <w:pPr>
        <w:spacing w:after="0" w:line="360" w:lineRule="auto"/>
        <w:ind w:firstLine="709"/>
        <w:jc w:val="both"/>
        <w:rPr>
          <w:rFonts w:ascii="Times New Roman" w:eastAsia="Times New Roman" w:hAnsi="Times New Roman" w:cs="Times New Roman"/>
          <w:b/>
          <w:sz w:val="24"/>
          <w:szCs w:val="24"/>
          <w:lang w:eastAsia="pt-BR"/>
        </w:rPr>
      </w:pPr>
    </w:p>
    <w:p w:rsidR="003C20DD" w:rsidRDefault="003C20DD" w:rsidP="00D51345">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Objetivo geral: </w:t>
      </w:r>
      <w:r w:rsidRPr="003C20DD">
        <w:rPr>
          <w:rFonts w:ascii="Times New Roman" w:eastAsia="Times New Roman" w:hAnsi="Times New Roman" w:cs="Times New Roman"/>
          <w:sz w:val="24"/>
          <w:szCs w:val="24"/>
          <w:lang w:eastAsia="pt-BR"/>
        </w:rPr>
        <w:t>Realizar as ações formativas para implementação da BNCC.</w:t>
      </w:r>
    </w:p>
    <w:p w:rsidR="0097762A" w:rsidRDefault="0097762A" w:rsidP="00D51345">
      <w:pPr>
        <w:spacing w:after="0" w:line="360" w:lineRule="auto"/>
        <w:ind w:firstLine="709"/>
        <w:jc w:val="both"/>
        <w:rPr>
          <w:rFonts w:ascii="Times New Roman" w:eastAsia="Times New Roman" w:hAnsi="Times New Roman" w:cs="Times New Roman"/>
          <w:sz w:val="24"/>
          <w:szCs w:val="24"/>
          <w:lang w:eastAsia="pt-BR"/>
        </w:rPr>
      </w:pPr>
    </w:p>
    <w:p w:rsidR="003C20DD" w:rsidRDefault="006C5BCC" w:rsidP="00D51345">
      <w:pPr>
        <w:spacing w:after="0" w:line="360" w:lineRule="auto"/>
        <w:ind w:firstLine="709"/>
        <w:jc w:val="both"/>
        <w:rPr>
          <w:rFonts w:ascii="Times New Roman" w:eastAsia="Times New Roman" w:hAnsi="Times New Roman" w:cs="Times New Roman"/>
          <w:b/>
          <w:sz w:val="24"/>
          <w:szCs w:val="24"/>
          <w:lang w:eastAsia="pt-BR"/>
        </w:rPr>
      </w:pPr>
      <w:r w:rsidRPr="006C5BCC">
        <w:rPr>
          <w:rFonts w:ascii="Times New Roman" w:eastAsia="Times New Roman" w:hAnsi="Times New Roman" w:cs="Times New Roman"/>
          <w:b/>
          <w:sz w:val="24"/>
          <w:szCs w:val="24"/>
          <w:lang w:eastAsia="pt-BR"/>
        </w:rPr>
        <w:t>Objetivos específicos:</w:t>
      </w:r>
    </w:p>
    <w:p w:rsidR="0097762A" w:rsidRPr="006C5BCC" w:rsidRDefault="0097762A" w:rsidP="00D51345">
      <w:pPr>
        <w:spacing w:after="0" w:line="360" w:lineRule="auto"/>
        <w:ind w:firstLine="709"/>
        <w:jc w:val="both"/>
        <w:rPr>
          <w:rFonts w:ascii="Times New Roman" w:eastAsia="Times New Roman" w:hAnsi="Times New Roman" w:cs="Times New Roman"/>
          <w:b/>
          <w:sz w:val="24"/>
          <w:szCs w:val="24"/>
          <w:lang w:eastAsia="pt-BR"/>
        </w:rPr>
      </w:pPr>
    </w:p>
    <w:p w:rsidR="006C5BCC" w:rsidRPr="00DE72B8" w:rsidRDefault="006C5BCC" w:rsidP="00D51345">
      <w:pPr>
        <w:spacing w:after="0" w:line="360" w:lineRule="auto"/>
        <w:ind w:firstLine="709"/>
        <w:jc w:val="both"/>
        <w:rPr>
          <w:rFonts w:ascii="Times New Roman" w:eastAsia="Times New Roman" w:hAnsi="Times New Roman" w:cs="Times New Roman"/>
          <w:sz w:val="24"/>
          <w:szCs w:val="24"/>
          <w:u w:val="single"/>
          <w:lang w:eastAsia="pt-BR"/>
        </w:rPr>
      </w:pPr>
      <w:r w:rsidRPr="00DE72B8">
        <w:rPr>
          <w:rFonts w:ascii="Times New Roman" w:eastAsia="Times New Roman" w:hAnsi="Times New Roman" w:cs="Times New Roman"/>
          <w:sz w:val="24"/>
          <w:szCs w:val="24"/>
          <w:u w:val="single"/>
          <w:lang w:eastAsia="pt-BR"/>
        </w:rPr>
        <w:t>Relativos à Governança</w:t>
      </w:r>
    </w:p>
    <w:p w:rsidR="006C5BCC" w:rsidRPr="006C5BCC" w:rsidRDefault="006C5BCC" w:rsidP="006C5BCC">
      <w:pPr>
        <w:pStyle w:val="PargrafodaLista"/>
        <w:numPr>
          <w:ilvl w:val="0"/>
          <w:numId w:val="3"/>
        </w:numPr>
        <w:spacing w:after="0" w:line="360" w:lineRule="auto"/>
        <w:jc w:val="both"/>
        <w:rPr>
          <w:rFonts w:ascii="Times New Roman" w:eastAsia="Times New Roman" w:hAnsi="Times New Roman" w:cs="Times New Roman"/>
          <w:sz w:val="24"/>
          <w:szCs w:val="24"/>
          <w:lang w:eastAsia="pt-BR"/>
        </w:rPr>
      </w:pPr>
      <w:r w:rsidRPr="006C5BC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Garantir e fortalecer o regime de colaboração.</w:t>
      </w:r>
      <w:r w:rsidRPr="006C5BCC">
        <w:rPr>
          <w:rFonts w:ascii="Times New Roman" w:eastAsia="Times New Roman" w:hAnsi="Times New Roman" w:cs="Times New Roman"/>
          <w:b/>
          <w:sz w:val="24"/>
          <w:szCs w:val="24"/>
          <w:lang w:eastAsia="pt-BR"/>
        </w:rPr>
        <w:t xml:space="preserve"> </w:t>
      </w:r>
    </w:p>
    <w:p w:rsidR="006C5BCC" w:rsidRDefault="006C5BCC" w:rsidP="006C5BCC">
      <w:pPr>
        <w:pStyle w:val="PargrafodaLista"/>
        <w:numPr>
          <w:ilvl w:val="0"/>
          <w:numId w:val="3"/>
        </w:numPr>
        <w:spacing w:after="0" w:line="360" w:lineRule="auto"/>
        <w:jc w:val="both"/>
        <w:rPr>
          <w:rFonts w:ascii="Times New Roman" w:eastAsia="Times New Roman" w:hAnsi="Times New Roman" w:cs="Times New Roman"/>
          <w:sz w:val="24"/>
          <w:szCs w:val="24"/>
          <w:lang w:eastAsia="pt-BR"/>
        </w:rPr>
      </w:pPr>
      <w:r w:rsidRPr="006C5BCC">
        <w:rPr>
          <w:rFonts w:ascii="Times New Roman" w:eastAsia="Times New Roman" w:hAnsi="Times New Roman" w:cs="Times New Roman"/>
          <w:sz w:val="24"/>
          <w:szCs w:val="24"/>
          <w:lang w:eastAsia="pt-BR"/>
        </w:rPr>
        <w:t>Garantir a presença dos redatores</w:t>
      </w:r>
      <w:r>
        <w:rPr>
          <w:rFonts w:ascii="Times New Roman" w:eastAsia="Times New Roman" w:hAnsi="Times New Roman" w:cs="Times New Roman"/>
          <w:b/>
          <w:sz w:val="24"/>
          <w:szCs w:val="24"/>
          <w:lang w:eastAsia="pt-BR"/>
        </w:rPr>
        <w:t xml:space="preserve"> </w:t>
      </w:r>
      <w:r w:rsidRPr="006C5BCC">
        <w:rPr>
          <w:rFonts w:ascii="Times New Roman" w:eastAsia="Times New Roman" w:hAnsi="Times New Roman" w:cs="Times New Roman"/>
          <w:sz w:val="24"/>
          <w:szCs w:val="24"/>
          <w:lang w:eastAsia="pt-BR"/>
        </w:rPr>
        <w:t>na</w:t>
      </w:r>
      <w:r w:rsidR="0097762A">
        <w:rPr>
          <w:rFonts w:ascii="Times New Roman" w:eastAsia="Times New Roman" w:hAnsi="Times New Roman" w:cs="Times New Roman"/>
          <w:sz w:val="24"/>
          <w:szCs w:val="24"/>
          <w:lang w:eastAsia="pt-BR"/>
        </w:rPr>
        <w:t xml:space="preserve"> formação das equipes estaduais.</w:t>
      </w:r>
    </w:p>
    <w:p w:rsidR="0097762A" w:rsidRDefault="0097762A" w:rsidP="0097762A">
      <w:pPr>
        <w:pStyle w:val="PargrafodaLista"/>
        <w:spacing w:after="0" w:line="360" w:lineRule="auto"/>
        <w:ind w:left="1069"/>
        <w:jc w:val="both"/>
        <w:rPr>
          <w:rFonts w:ascii="Times New Roman" w:eastAsia="Times New Roman" w:hAnsi="Times New Roman" w:cs="Times New Roman"/>
          <w:sz w:val="24"/>
          <w:szCs w:val="24"/>
          <w:lang w:eastAsia="pt-BR"/>
        </w:rPr>
      </w:pPr>
    </w:p>
    <w:p w:rsidR="006C5BCC" w:rsidRPr="00DE72B8" w:rsidRDefault="00B35DFD" w:rsidP="00B35DFD">
      <w:pPr>
        <w:spacing w:after="0" w:line="360" w:lineRule="auto"/>
        <w:ind w:left="709"/>
        <w:jc w:val="both"/>
        <w:rPr>
          <w:rFonts w:ascii="Times New Roman" w:eastAsia="Times New Roman" w:hAnsi="Times New Roman" w:cs="Times New Roman"/>
          <w:sz w:val="24"/>
          <w:szCs w:val="24"/>
          <w:u w:val="single"/>
          <w:lang w:eastAsia="pt-BR"/>
        </w:rPr>
      </w:pPr>
      <w:r w:rsidRPr="00DE72B8">
        <w:rPr>
          <w:rFonts w:ascii="Times New Roman" w:eastAsia="Times New Roman" w:hAnsi="Times New Roman" w:cs="Times New Roman"/>
          <w:sz w:val="24"/>
          <w:szCs w:val="24"/>
          <w:u w:val="single"/>
          <w:lang w:eastAsia="pt-BR"/>
        </w:rPr>
        <w:t>Relativos ao Diagnóstico</w:t>
      </w:r>
    </w:p>
    <w:p w:rsidR="00B35DFD" w:rsidRDefault="00B35DFD" w:rsidP="00B35DFD">
      <w:pPr>
        <w:pStyle w:val="PargrafodaLista"/>
        <w:numPr>
          <w:ilvl w:val="0"/>
          <w:numId w:val="4"/>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Elaborar instrumento(s) de diagnóstico para todo o território;</w:t>
      </w:r>
    </w:p>
    <w:p w:rsidR="00B35DFD" w:rsidRDefault="00B35DFD" w:rsidP="00B35DFD">
      <w:pPr>
        <w:pStyle w:val="PargrafodaLista"/>
        <w:numPr>
          <w:ilvl w:val="0"/>
          <w:numId w:val="4"/>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Traçar estratégias para obter diagnósticos de cada município e de cada escola.</w:t>
      </w:r>
    </w:p>
    <w:p w:rsidR="0097762A" w:rsidRDefault="0097762A" w:rsidP="0097762A">
      <w:pPr>
        <w:pStyle w:val="PargrafodaLista"/>
        <w:spacing w:after="0" w:line="360" w:lineRule="auto"/>
        <w:ind w:left="1069"/>
        <w:jc w:val="both"/>
        <w:rPr>
          <w:rFonts w:ascii="Times New Roman" w:eastAsia="Times New Roman" w:hAnsi="Times New Roman" w:cs="Times New Roman"/>
          <w:sz w:val="24"/>
          <w:szCs w:val="24"/>
          <w:lang w:eastAsia="pt-BR"/>
        </w:rPr>
      </w:pPr>
    </w:p>
    <w:p w:rsidR="00B35DFD" w:rsidRPr="00DE72B8" w:rsidRDefault="00DE72B8" w:rsidP="00DE72B8">
      <w:pPr>
        <w:spacing w:after="0" w:line="360" w:lineRule="auto"/>
        <w:ind w:left="709"/>
        <w:jc w:val="both"/>
        <w:rPr>
          <w:rFonts w:ascii="Times New Roman" w:eastAsia="Times New Roman" w:hAnsi="Times New Roman" w:cs="Times New Roman"/>
          <w:sz w:val="24"/>
          <w:szCs w:val="24"/>
          <w:u w:val="single"/>
          <w:lang w:eastAsia="pt-BR"/>
        </w:rPr>
      </w:pPr>
      <w:r w:rsidRPr="00DE72B8">
        <w:rPr>
          <w:rFonts w:ascii="Times New Roman" w:eastAsia="Times New Roman" w:hAnsi="Times New Roman" w:cs="Times New Roman"/>
          <w:sz w:val="24"/>
          <w:szCs w:val="24"/>
          <w:u w:val="single"/>
          <w:lang w:eastAsia="pt-BR"/>
        </w:rPr>
        <w:t>Relativos ao planejamento e a execução</w:t>
      </w:r>
    </w:p>
    <w:p w:rsidR="00DE72B8" w:rsidRDefault="00DE72B8" w:rsidP="00DE72B8">
      <w:pPr>
        <w:pStyle w:val="PargrafodaLista"/>
        <w:numPr>
          <w:ilvl w:val="0"/>
          <w:numId w:val="5"/>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Articular ações das equipes de redatores e equipes de formação;</w:t>
      </w:r>
    </w:p>
    <w:p w:rsidR="00DE72B8" w:rsidRDefault="00DE72B8" w:rsidP="00DE72B8">
      <w:pPr>
        <w:pStyle w:val="PargrafodaLista"/>
        <w:numPr>
          <w:ilvl w:val="0"/>
          <w:numId w:val="5"/>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Elaborar Planos de Ações, geral e específicos.</w:t>
      </w:r>
    </w:p>
    <w:p w:rsidR="0097762A" w:rsidRDefault="0097762A" w:rsidP="0097762A">
      <w:pPr>
        <w:pStyle w:val="PargrafodaLista"/>
        <w:spacing w:after="0" w:line="360" w:lineRule="auto"/>
        <w:ind w:left="1069"/>
        <w:jc w:val="both"/>
        <w:rPr>
          <w:rFonts w:ascii="Times New Roman" w:eastAsia="Times New Roman" w:hAnsi="Times New Roman" w:cs="Times New Roman"/>
          <w:sz w:val="24"/>
          <w:szCs w:val="24"/>
          <w:lang w:eastAsia="pt-BR"/>
        </w:rPr>
      </w:pPr>
    </w:p>
    <w:p w:rsidR="0097762A" w:rsidRDefault="0097762A" w:rsidP="0097762A">
      <w:pPr>
        <w:pStyle w:val="PargrafodaLista"/>
        <w:spacing w:after="0" w:line="360" w:lineRule="auto"/>
        <w:ind w:left="1069"/>
        <w:jc w:val="both"/>
        <w:rPr>
          <w:rFonts w:ascii="Times New Roman" w:eastAsia="Times New Roman" w:hAnsi="Times New Roman" w:cs="Times New Roman"/>
          <w:sz w:val="24"/>
          <w:szCs w:val="24"/>
          <w:lang w:eastAsia="pt-BR"/>
        </w:rPr>
      </w:pPr>
    </w:p>
    <w:p w:rsidR="0097762A" w:rsidRDefault="0097762A" w:rsidP="0097762A">
      <w:pPr>
        <w:pStyle w:val="PargrafodaLista"/>
        <w:spacing w:after="0" w:line="360" w:lineRule="auto"/>
        <w:ind w:left="1069"/>
        <w:jc w:val="both"/>
        <w:rPr>
          <w:rFonts w:ascii="Times New Roman" w:eastAsia="Times New Roman" w:hAnsi="Times New Roman" w:cs="Times New Roman"/>
          <w:sz w:val="24"/>
          <w:szCs w:val="24"/>
          <w:lang w:eastAsia="pt-BR"/>
        </w:rPr>
      </w:pPr>
    </w:p>
    <w:p w:rsidR="00DE72B8" w:rsidRDefault="00DE72B8" w:rsidP="00DE72B8">
      <w:pPr>
        <w:spacing w:after="0" w:line="360" w:lineRule="auto"/>
        <w:ind w:left="709"/>
        <w:jc w:val="both"/>
        <w:rPr>
          <w:rFonts w:ascii="Times New Roman" w:eastAsia="Times New Roman" w:hAnsi="Times New Roman" w:cs="Times New Roman"/>
          <w:b/>
          <w:sz w:val="24"/>
          <w:szCs w:val="24"/>
          <w:lang w:eastAsia="pt-BR"/>
        </w:rPr>
      </w:pPr>
      <w:r w:rsidRPr="00DE72B8">
        <w:rPr>
          <w:rFonts w:ascii="Times New Roman" w:eastAsia="Times New Roman" w:hAnsi="Times New Roman" w:cs="Times New Roman"/>
          <w:b/>
          <w:sz w:val="24"/>
          <w:szCs w:val="24"/>
          <w:lang w:eastAsia="pt-BR"/>
        </w:rPr>
        <w:lastRenderedPageBreak/>
        <w:t>Operacionalização do diagnóstico</w:t>
      </w:r>
    </w:p>
    <w:p w:rsidR="00DE72B8" w:rsidRDefault="00DE72B8" w:rsidP="00DE72B8">
      <w:pPr>
        <w:spacing w:after="0" w:line="360" w:lineRule="auto"/>
        <w:ind w:left="709"/>
        <w:jc w:val="both"/>
        <w:rPr>
          <w:rFonts w:ascii="Times New Roman" w:eastAsia="Times New Roman" w:hAnsi="Times New Roman" w:cs="Times New Roman"/>
          <w:b/>
          <w:sz w:val="24"/>
          <w:szCs w:val="24"/>
          <w:lang w:eastAsia="pt-BR"/>
        </w:rPr>
      </w:pPr>
    </w:p>
    <w:tbl>
      <w:tblPr>
        <w:tblStyle w:val="Tabelacomgrade"/>
        <w:tblW w:w="0" w:type="auto"/>
        <w:tblLook w:val="04A0" w:firstRow="1" w:lastRow="0" w:firstColumn="1" w:lastColumn="0" w:noHBand="0" w:noVBand="1"/>
      </w:tblPr>
      <w:tblGrid>
        <w:gridCol w:w="2831"/>
        <w:gridCol w:w="3260"/>
        <w:gridCol w:w="2403"/>
      </w:tblGrid>
      <w:tr w:rsidR="00DE72B8" w:rsidTr="00CB239A">
        <w:tc>
          <w:tcPr>
            <w:tcW w:w="2831" w:type="dxa"/>
          </w:tcPr>
          <w:p w:rsidR="00DE72B8" w:rsidRDefault="00DE72B8" w:rsidP="00DE72B8">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Desafio</w:t>
            </w:r>
          </w:p>
        </w:tc>
        <w:tc>
          <w:tcPr>
            <w:tcW w:w="3260" w:type="dxa"/>
          </w:tcPr>
          <w:p w:rsidR="00DE72B8" w:rsidRDefault="00DE72B8" w:rsidP="00DE72B8">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Recomendação</w:t>
            </w:r>
          </w:p>
        </w:tc>
        <w:tc>
          <w:tcPr>
            <w:tcW w:w="2403" w:type="dxa"/>
          </w:tcPr>
          <w:p w:rsidR="00DE72B8" w:rsidRDefault="00DE72B8" w:rsidP="00DE72B8">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Impactos esperados</w:t>
            </w:r>
          </w:p>
        </w:tc>
      </w:tr>
      <w:tr w:rsidR="00CB239A" w:rsidRPr="00DE72B8" w:rsidTr="00CB239A">
        <w:tc>
          <w:tcPr>
            <w:tcW w:w="2831" w:type="dxa"/>
            <w:vMerge w:val="restart"/>
            <w:vAlign w:val="center"/>
          </w:tcPr>
          <w:p w:rsidR="00CB239A" w:rsidRPr="0097762A" w:rsidRDefault="00CB239A" w:rsidP="00CB239A">
            <w:pPr>
              <w:jc w:val="both"/>
              <w:rPr>
                <w:rFonts w:ascii="Times New Roman" w:eastAsia="Times New Roman" w:hAnsi="Times New Roman" w:cs="Times New Roman"/>
                <w:sz w:val="20"/>
                <w:szCs w:val="24"/>
                <w:lang w:eastAsia="pt-BR"/>
              </w:rPr>
            </w:pPr>
            <w:r w:rsidRPr="0097762A">
              <w:rPr>
                <w:rFonts w:ascii="Times New Roman" w:eastAsia="Times New Roman" w:hAnsi="Times New Roman" w:cs="Times New Roman"/>
                <w:sz w:val="20"/>
                <w:szCs w:val="24"/>
                <w:lang w:eastAsia="pt-BR"/>
              </w:rPr>
              <w:t>Identificar os municípios que ainda não se adequaram à Lei de Diretrizes e Bases;</w:t>
            </w:r>
          </w:p>
          <w:p w:rsidR="00CB239A" w:rsidRPr="0097762A" w:rsidRDefault="00CB239A" w:rsidP="00CB239A">
            <w:pPr>
              <w:jc w:val="center"/>
              <w:rPr>
                <w:rFonts w:ascii="Times New Roman" w:eastAsia="Times New Roman" w:hAnsi="Times New Roman" w:cs="Times New Roman"/>
                <w:sz w:val="20"/>
                <w:szCs w:val="24"/>
                <w:lang w:eastAsia="pt-BR"/>
              </w:rPr>
            </w:pPr>
          </w:p>
        </w:tc>
        <w:tc>
          <w:tcPr>
            <w:tcW w:w="3260" w:type="dxa"/>
          </w:tcPr>
          <w:p w:rsidR="00CB239A" w:rsidRPr="0097762A" w:rsidRDefault="00CB239A" w:rsidP="00DE72B8">
            <w:pPr>
              <w:jc w:val="both"/>
              <w:rPr>
                <w:rFonts w:ascii="Times New Roman" w:eastAsia="Times New Roman" w:hAnsi="Times New Roman" w:cs="Times New Roman"/>
                <w:sz w:val="20"/>
                <w:szCs w:val="24"/>
                <w:lang w:eastAsia="pt-BR"/>
              </w:rPr>
            </w:pPr>
            <w:r w:rsidRPr="0097762A">
              <w:rPr>
                <w:rFonts w:ascii="Times New Roman" w:eastAsia="Times New Roman" w:hAnsi="Times New Roman" w:cs="Times New Roman"/>
                <w:sz w:val="20"/>
                <w:szCs w:val="24"/>
                <w:lang w:eastAsia="pt-BR"/>
              </w:rPr>
              <w:t>Formar um Grupo de Trabalho com a Associação Mato-grossense de Municípios, Undime -</w:t>
            </w:r>
            <w:r>
              <w:rPr>
                <w:rFonts w:ascii="Times New Roman" w:eastAsia="Times New Roman" w:hAnsi="Times New Roman" w:cs="Times New Roman"/>
                <w:sz w:val="20"/>
                <w:szCs w:val="24"/>
                <w:lang w:eastAsia="pt-BR"/>
              </w:rPr>
              <w:t xml:space="preserve"> </w:t>
            </w:r>
            <w:r w:rsidRPr="0097762A">
              <w:rPr>
                <w:rFonts w:ascii="Times New Roman" w:eastAsia="Times New Roman" w:hAnsi="Times New Roman" w:cs="Times New Roman"/>
                <w:sz w:val="20"/>
                <w:szCs w:val="24"/>
                <w:lang w:eastAsia="pt-BR"/>
              </w:rPr>
              <w:t>MT, Sindicato de Trabalhadores da Educação Pública (Sintep), Ministério Público Estadual e Secretaria de Estado de Educação, Esporte e Lazer de Mato Grosso (Seduc</w:t>
            </w:r>
            <w:r>
              <w:rPr>
                <w:rFonts w:ascii="Times New Roman" w:eastAsia="Times New Roman" w:hAnsi="Times New Roman" w:cs="Times New Roman"/>
                <w:sz w:val="20"/>
                <w:szCs w:val="24"/>
                <w:lang w:eastAsia="pt-BR"/>
              </w:rPr>
              <w:t xml:space="preserve"> </w:t>
            </w:r>
            <w:r w:rsidRPr="0097762A">
              <w:rPr>
                <w:rFonts w:ascii="Times New Roman" w:eastAsia="Times New Roman" w:hAnsi="Times New Roman" w:cs="Times New Roman"/>
                <w:sz w:val="20"/>
                <w:szCs w:val="24"/>
                <w:lang w:eastAsia="pt-BR"/>
              </w:rPr>
              <w:t>-MT) para analisar caso a caso os municípios que ainda estão com irregularidades</w:t>
            </w:r>
          </w:p>
        </w:tc>
        <w:tc>
          <w:tcPr>
            <w:tcW w:w="2403" w:type="dxa"/>
            <w:vMerge w:val="restart"/>
            <w:vAlign w:val="center"/>
          </w:tcPr>
          <w:p w:rsidR="00CB239A" w:rsidRPr="0097762A" w:rsidRDefault="00CB239A" w:rsidP="00CB239A">
            <w:pPr>
              <w:jc w:val="both"/>
              <w:rPr>
                <w:rFonts w:ascii="Times New Roman" w:eastAsia="Times New Roman" w:hAnsi="Times New Roman" w:cs="Times New Roman"/>
                <w:sz w:val="20"/>
                <w:szCs w:val="24"/>
                <w:lang w:eastAsia="pt-BR"/>
              </w:rPr>
            </w:pPr>
            <w:r>
              <w:rPr>
                <w:rFonts w:ascii="Times New Roman" w:eastAsia="Times New Roman" w:hAnsi="Times New Roman" w:cs="Times New Roman"/>
                <w:sz w:val="20"/>
                <w:szCs w:val="24"/>
                <w:lang w:eastAsia="pt-BR"/>
              </w:rPr>
              <w:t>Implementação efetiva de um terço de hora-atividade no estado de Mato Grosso.</w:t>
            </w:r>
          </w:p>
        </w:tc>
      </w:tr>
      <w:tr w:rsidR="00CB239A" w:rsidRPr="00DE72B8" w:rsidTr="00CB239A">
        <w:tc>
          <w:tcPr>
            <w:tcW w:w="2831" w:type="dxa"/>
            <w:vMerge/>
          </w:tcPr>
          <w:p w:rsidR="00CB239A" w:rsidRPr="0097762A" w:rsidRDefault="00CB239A" w:rsidP="00DE72B8">
            <w:pPr>
              <w:jc w:val="both"/>
              <w:rPr>
                <w:rFonts w:ascii="Times New Roman" w:eastAsia="Times New Roman" w:hAnsi="Times New Roman" w:cs="Times New Roman"/>
                <w:sz w:val="20"/>
                <w:szCs w:val="24"/>
                <w:lang w:eastAsia="pt-BR"/>
              </w:rPr>
            </w:pPr>
          </w:p>
        </w:tc>
        <w:tc>
          <w:tcPr>
            <w:tcW w:w="3260" w:type="dxa"/>
          </w:tcPr>
          <w:p w:rsidR="00CB239A" w:rsidRPr="0097762A" w:rsidRDefault="00CB239A" w:rsidP="00DE72B8">
            <w:pPr>
              <w:jc w:val="both"/>
              <w:rPr>
                <w:rFonts w:ascii="Times New Roman" w:eastAsia="Times New Roman" w:hAnsi="Times New Roman" w:cs="Times New Roman"/>
                <w:sz w:val="20"/>
                <w:szCs w:val="24"/>
                <w:lang w:eastAsia="pt-BR"/>
              </w:rPr>
            </w:pPr>
            <w:r w:rsidRPr="0097762A">
              <w:rPr>
                <w:rFonts w:ascii="Times New Roman" w:eastAsia="Times New Roman" w:hAnsi="Times New Roman" w:cs="Times New Roman"/>
                <w:sz w:val="20"/>
                <w:szCs w:val="24"/>
                <w:lang w:eastAsia="pt-BR"/>
              </w:rPr>
              <w:t>Elaborar um cronograma com metas para adequação à LDB dos municípios detectados</w:t>
            </w:r>
          </w:p>
        </w:tc>
        <w:tc>
          <w:tcPr>
            <w:tcW w:w="2403" w:type="dxa"/>
            <w:vMerge/>
          </w:tcPr>
          <w:p w:rsidR="00CB239A" w:rsidRPr="0097762A" w:rsidRDefault="00CB239A" w:rsidP="00DE72B8">
            <w:pPr>
              <w:jc w:val="both"/>
              <w:rPr>
                <w:rFonts w:ascii="Times New Roman" w:eastAsia="Times New Roman" w:hAnsi="Times New Roman" w:cs="Times New Roman"/>
                <w:sz w:val="20"/>
                <w:szCs w:val="24"/>
                <w:lang w:eastAsia="pt-BR"/>
              </w:rPr>
            </w:pPr>
          </w:p>
        </w:tc>
      </w:tr>
      <w:tr w:rsidR="00DE72B8" w:rsidRPr="00DE72B8" w:rsidTr="00CB239A">
        <w:tc>
          <w:tcPr>
            <w:tcW w:w="2831" w:type="dxa"/>
            <w:vAlign w:val="center"/>
          </w:tcPr>
          <w:p w:rsidR="00DE72B8" w:rsidRPr="0097762A" w:rsidRDefault="00DE72B8" w:rsidP="00CB239A">
            <w:pPr>
              <w:jc w:val="both"/>
              <w:rPr>
                <w:rFonts w:ascii="Times New Roman" w:eastAsia="Times New Roman" w:hAnsi="Times New Roman" w:cs="Times New Roman"/>
                <w:sz w:val="20"/>
                <w:szCs w:val="24"/>
                <w:lang w:eastAsia="pt-BR"/>
              </w:rPr>
            </w:pPr>
            <w:r w:rsidRPr="0097762A">
              <w:rPr>
                <w:rFonts w:ascii="Times New Roman" w:eastAsia="Times New Roman" w:hAnsi="Times New Roman" w:cs="Times New Roman"/>
                <w:sz w:val="20"/>
                <w:szCs w:val="24"/>
                <w:lang w:eastAsia="pt-BR"/>
              </w:rPr>
              <w:t>Realizar a formação atendendo às redes nos 141 municípios do Estado</w:t>
            </w:r>
          </w:p>
        </w:tc>
        <w:tc>
          <w:tcPr>
            <w:tcW w:w="3260" w:type="dxa"/>
          </w:tcPr>
          <w:p w:rsidR="00DE72B8" w:rsidRPr="0097762A" w:rsidRDefault="0097762A" w:rsidP="00DE72B8">
            <w:pPr>
              <w:jc w:val="both"/>
              <w:rPr>
                <w:rFonts w:ascii="Times New Roman" w:eastAsia="Times New Roman" w:hAnsi="Times New Roman" w:cs="Times New Roman"/>
                <w:sz w:val="20"/>
                <w:szCs w:val="24"/>
                <w:lang w:eastAsia="pt-BR"/>
              </w:rPr>
            </w:pPr>
            <w:r w:rsidRPr="0097762A">
              <w:rPr>
                <w:rFonts w:ascii="Times New Roman" w:eastAsia="Times New Roman" w:hAnsi="Times New Roman" w:cs="Times New Roman"/>
                <w:sz w:val="20"/>
                <w:szCs w:val="24"/>
                <w:lang w:eastAsia="pt-BR"/>
              </w:rPr>
              <w:t>Realizar formações e reuniões de acompanhamento e monitoramento por regional e dentro dos Fóruns da Undime, considerando as particularidades do uso do 1/3 da hora-atividade</w:t>
            </w:r>
          </w:p>
        </w:tc>
        <w:tc>
          <w:tcPr>
            <w:tcW w:w="2403" w:type="dxa"/>
            <w:vAlign w:val="center"/>
          </w:tcPr>
          <w:p w:rsidR="00DE72B8" w:rsidRPr="0097762A" w:rsidRDefault="00CB239A" w:rsidP="00CB239A">
            <w:pPr>
              <w:jc w:val="both"/>
              <w:rPr>
                <w:rFonts w:ascii="Times New Roman" w:eastAsia="Times New Roman" w:hAnsi="Times New Roman" w:cs="Times New Roman"/>
                <w:sz w:val="20"/>
                <w:szCs w:val="24"/>
                <w:lang w:eastAsia="pt-BR"/>
              </w:rPr>
            </w:pPr>
            <w:r>
              <w:rPr>
                <w:rFonts w:ascii="Times New Roman" w:eastAsia="Times New Roman" w:hAnsi="Times New Roman" w:cs="Times New Roman"/>
                <w:sz w:val="20"/>
                <w:szCs w:val="24"/>
                <w:lang w:eastAsia="pt-BR"/>
              </w:rPr>
              <w:t>Formação realizada e BNCC implantada</w:t>
            </w:r>
          </w:p>
        </w:tc>
      </w:tr>
    </w:tbl>
    <w:p w:rsidR="00DE72B8" w:rsidRPr="00DE72B8" w:rsidRDefault="00DE72B8" w:rsidP="00DE72B8">
      <w:pPr>
        <w:spacing w:after="0" w:line="360" w:lineRule="auto"/>
        <w:ind w:left="709"/>
        <w:jc w:val="both"/>
        <w:rPr>
          <w:rFonts w:ascii="Times New Roman" w:eastAsia="Times New Roman" w:hAnsi="Times New Roman" w:cs="Times New Roman"/>
          <w:b/>
          <w:sz w:val="24"/>
          <w:szCs w:val="24"/>
          <w:lang w:eastAsia="pt-BR"/>
        </w:rPr>
      </w:pPr>
    </w:p>
    <w:p w:rsidR="00CB239A" w:rsidRDefault="00CB239A" w:rsidP="00D51345">
      <w:pPr>
        <w:spacing w:after="0" w:line="360" w:lineRule="auto"/>
        <w:ind w:firstLine="709"/>
        <w:jc w:val="both"/>
        <w:rPr>
          <w:rFonts w:ascii="Times New Roman" w:eastAsia="Times New Roman" w:hAnsi="Times New Roman" w:cs="Times New Roman"/>
          <w:b/>
          <w:sz w:val="24"/>
          <w:szCs w:val="24"/>
          <w:lang w:eastAsia="pt-BR"/>
        </w:rPr>
      </w:pPr>
    </w:p>
    <w:p w:rsidR="00EB0497" w:rsidRPr="00CB239A" w:rsidRDefault="00CB239A" w:rsidP="00D51345">
      <w:pPr>
        <w:spacing w:after="0" w:line="360" w:lineRule="auto"/>
        <w:ind w:firstLine="709"/>
        <w:jc w:val="both"/>
        <w:rPr>
          <w:rFonts w:ascii="Times New Roman" w:eastAsia="Times New Roman" w:hAnsi="Times New Roman" w:cs="Times New Roman"/>
          <w:sz w:val="24"/>
          <w:szCs w:val="24"/>
          <w:lang w:eastAsia="pt-BR"/>
        </w:rPr>
      </w:pPr>
      <w:bookmarkStart w:id="0" w:name="_GoBack"/>
      <w:bookmarkEnd w:id="0"/>
      <w:r>
        <w:rPr>
          <w:rFonts w:ascii="Times New Roman" w:eastAsia="Times New Roman" w:hAnsi="Times New Roman" w:cs="Times New Roman"/>
          <w:b/>
          <w:sz w:val="24"/>
          <w:szCs w:val="24"/>
          <w:lang w:eastAsia="pt-BR"/>
        </w:rPr>
        <w:t xml:space="preserve">Observação: </w:t>
      </w:r>
      <w:r w:rsidRPr="00CB239A">
        <w:rPr>
          <w:rFonts w:ascii="Times New Roman" w:eastAsia="Times New Roman" w:hAnsi="Times New Roman" w:cs="Times New Roman"/>
          <w:sz w:val="24"/>
          <w:szCs w:val="24"/>
          <w:lang w:eastAsia="pt-BR"/>
        </w:rPr>
        <w:t>Considerando que o estado de Mato Grosso</w:t>
      </w:r>
      <w:r>
        <w:rPr>
          <w:rFonts w:ascii="Times New Roman" w:eastAsia="Times New Roman" w:hAnsi="Times New Roman" w:cs="Times New Roman"/>
          <w:sz w:val="24"/>
          <w:szCs w:val="24"/>
          <w:lang w:eastAsia="pt-BR"/>
        </w:rPr>
        <w:t xml:space="preserve"> passa por transição no Governo Estadual, </w:t>
      </w:r>
      <w:r w:rsidRPr="00CB239A">
        <w:rPr>
          <w:rFonts w:ascii="Times New Roman" w:eastAsia="Times New Roman" w:hAnsi="Times New Roman" w:cs="Times New Roman"/>
          <w:sz w:val="24"/>
          <w:szCs w:val="24"/>
          <w:lang w:eastAsia="pt-BR"/>
        </w:rPr>
        <w:t>o cronograma de realização das diferentes ações deverá ser elaborado após as definições em nível local.</w:t>
      </w:r>
    </w:p>
    <w:p w:rsidR="00CB239A" w:rsidRPr="00CB239A" w:rsidRDefault="00CB239A" w:rsidP="00D51345">
      <w:pPr>
        <w:spacing w:after="0" w:line="360" w:lineRule="auto"/>
        <w:ind w:firstLine="709"/>
        <w:jc w:val="both"/>
        <w:rPr>
          <w:rFonts w:ascii="Times New Roman" w:eastAsia="Times New Roman" w:hAnsi="Times New Roman" w:cs="Times New Roman"/>
          <w:sz w:val="24"/>
          <w:szCs w:val="24"/>
          <w:lang w:eastAsia="pt-BR"/>
        </w:rPr>
      </w:pPr>
      <w:r w:rsidRPr="00CB239A">
        <w:rPr>
          <w:rFonts w:ascii="Times New Roman" w:eastAsia="Times New Roman" w:hAnsi="Times New Roman" w:cs="Times New Roman"/>
          <w:sz w:val="24"/>
          <w:szCs w:val="24"/>
          <w:lang w:eastAsia="pt-BR"/>
        </w:rPr>
        <w:t>Os instrumentos de diagnósticos sugeridos para essa ação já estão elaborados e serão socializados oportunamente.</w:t>
      </w:r>
    </w:p>
    <w:p w:rsidR="00D51345" w:rsidRDefault="00D51345" w:rsidP="00264C95">
      <w:pPr>
        <w:spacing w:after="0" w:line="360" w:lineRule="auto"/>
        <w:ind w:firstLine="709"/>
        <w:jc w:val="both"/>
        <w:rPr>
          <w:rFonts w:ascii="Times New Roman" w:hAnsi="Times New Roman" w:cs="Times New Roman"/>
          <w:sz w:val="24"/>
        </w:rPr>
      </w:pPr>
    </w:p>
    <w:p w:rsidR="004C0280" w:rsidRDefault="004C0280" w:rsidP="00264C95">
      <w:pPr>
        <w:spacing w:after="0" w:line="360" w:lineRule="auto"/>
        <w:ind w:firstLine="709"/>
        <w:jc w:val="both"/>
        <w:rPr>
          <w:rFonts w:ascii="Times New Roman" w:hAnsi="Times New Roman" w:cs="Times New Roman"/>
          <w:sz w:val="24"/>
        </w:rPr>
      </w:pPr>
    </w:p>
    <w:p w:rsidR="00AD026C" w:rsidRPr="007A49CC" w:rsidRDefault="0000347A" w:rsidP="00264C9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w:t>
      </w:r>
    </w:p>
    <w:sectPr w:rsidR="00AD026C" w:rsidRPr="007A49CC" w:rsidSect="00EB04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800DF"/>
    <w:multiLevelType w:val="hybridMultilevel"/>
    <w:tmpl w:val="DCE01AFA"/>
    <w:lvl w:ilvl="0" w:tplc="45DC9566">
      <w:start w:val="1"/>
      <w:numFmt w:val="decimal"/>
      <w:lvlText w:val="%1)"/>
      <w:lvlJc w:val="left"/>
      <w:pPr>
        <w:ind w:left="720" w:hanging="360"/>
      </w:pPr>
      <w:rPr>
        <w:rFonts w:asciiTheme="minorHAnsi" w:eastAsiaTheme="minorEastAsia" w:hAnsiTheme="minorHAnsi" w:cstheme="minorBidi"/>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E550F3"/>
    <w:multiLevelType w:val="hybridMultilevel"/>
    <w:tmpl w:val="8BDC10D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6E167E9A"/>
    <w:multiLevelType w:val="hybridMultilevel"/>
    <w:tmpl w:val="BE72B1E0"/>
    <w:lvl w:ilvl="0" w:tplc="248EB56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70787AFE"/>
    <w:multiLevelType w:val="hybridMultilevel"/>
    <w:tmpl w:val="D9A66ED4"/>
    <w:lvl w:ilvl="0" w:tplc="EE909A8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77832DA4"/>
    <w:multiLevelType w:val="hybridMultilevel"/>
    <w:tmpl w:val="736A0590"/>
    <w:lvl w:ilvl="0" w:tplc="0A0E32F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CC"/>
    <w:rsid w:val="0000347A"/>
    <w:rsid w:val="00091690"/>
    <w:rsid w:val="0011571D"/>
    <w:rsid w:val="00116565"/>
    <w:rsid w:val="00183DDA"/>
    <w:rsid w:val="001A6731"/>
    <w:rsid w:val="00217ED7"/>
    <w:rsid w:val="00264C95"/>
    <w:rsid w:val="002950F3"/>
    <w:rsid w:val="00366842"/>
    <w:rsid w:val="003949DE"/>
    <w:rsid w:val="003C20DD"/>
    <w:rsid w:val="00443B4E"/>
    <w:rsid w:val="0044518D"/>
    <w:rsid w:val="00472579"/>
    <w:rsid w:val="004C0280"/>
    <w:rsid w:val="005339EB"/>
    <w:rsid w:val="00577E5B"/>
    <w:rsid w:val="005D1DE4"/>
    <w:rsid w:val="005D3222"/>
    <w:rsid w:val="00612299"/>
    <w:rsid w:val="00612FAE"/>
    <w:rsid w:val="006B1454"/>
    <w:rsid w:val="006C5BCC"/>
    <w:rsid w:val="006F2291"/>
    <w:rsid w:val="007839F7"/>
    <w:rsid w:val="00784B81"/>
    <w:rsid w:val="007A49CC"/>
    <w:rsid w:val="00841484"/>
    <w:rsid w:val="008E1FA0"/>
    <w:rsid w:val="00947E9E"/>
    <w:rsid w:val="0097762A"/>
    <w:rsid w:val="00981DFF"/>
    <w:rsid w:val="00983A5E"/>
    <w:rsid w:val="00A7311C"/>
    <w:rsid w:val="00AD026C"/>
    <w:rsid w:val="00B35DFD"/>
    <w:rsid w:val="00B43FE3"/>
    <w:rsid w:val="00B6451E"/>
    <w:rsid w:val="00BC3A7C"/>
    <w:rsid w:val="00C42AB0"/>
    <w:rsid w:val="00C86588"/>
    <w:rsid w:val="00CA164C"/>
    <w:rsid w:val="00CB239A"/>
    <w:rsid w:val="00CE4566"/>
    <w:rsid w:val="00D51345"/>
    <w:rsid w:val="00DE72B8"/>
    <w:rsid w:val="00E65CB6"/>
    <w:rsid w:val="00EB0497"/>
    <w:rsid w:val="00F1606D"/>
    <w:rsid w:val="00FA6BFB"/>
    <w:rsid w:val="00FE11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F76B"/>
  <w15:chartTrackingRefBased/>
  <w15:docId w15:val="{FAD523BE-EDAD-4BB7-8539-0462FFB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451E"/>
    <w:pPr>
      <w:ind w:left="720"/>
      <w:contextualSpacing/>
    </w:pPr>
  </w:style>
  <w:style w:type="table" w:styleId="Tabelacomgrade">
    <w:name w:val="Table Grid"/>
    <w:basedOn w:val="Tabelanormal"/>
    <w:uiPriority w:val="39"/>
    <w:rsid w:val="0044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5915">
      <w:bodyDiv w:val="1"/>
      <w:marLeft w:val="0"/>
      <w:marRight w:val="0"/>
      <w:marTop w:val="0"/>
      <w:marBottom w:val="0"/>
      <w:divBdr>
        <w:top w:val="none" w:sz="0" w:space="0" w:color="auto"/>
        <w:left w:val="none" w:sz="0" w:space="0" w:color="auto"/>
        <w:bottom w:val="none" w:sz="0" w:space="0" w:color="auto"/>
        <w:right w:val="none" w:sz="0" w:space="0" w:color="auto"/>
      </w:divBdr>
      <w:divsChild>
        <w:div w:id="1471627423">
          <w:marLeft w:val="0"/>
          <w:marRight w:val="0"/>
          <w:marTop w:val="0"/>
          <w:marBottom w:val="0"/>
          <w:divBdr>
            <w:top w:val="none" w:sz="0" w:space="0" w:color="auto"/>
            <w:left w:val="none" w:sz="0" w:space="0" w:color="auto"/>
            <w:bottom w:val="none" w:sz="0" w:space="0" w:color="auto"/>
            <w:right w:val="none" w:sz="0" w:space="0" w:color="auto"/>
          </w:divBdr>
        </w:div>
        <w:div w:id="1021590915">
          <w:marLeft w:val="0"/>
          <w:marRight w:val="0"/>
          <w:marTop w:val="0"/>
          <w:marBottom w:val="0"/>
          <w:divBdr>
            <w:top w:val="none" w:sz="0" w:space="0" w:color="auto"/>
            <w:left w:val="none" w:sz="0" w:space="0" w:color="auto"/>
            <w:bottom w:val="none" w:sz="0" w:space="0" w:color="auto"/>
            <w:right w:val="none" w:sz="0" w:space="0" w:color="auto"/>
          </w:divBdr>
        </w:div>
        <w:div w:id="1890334682">
          <w:marLeft w:val="0"/>
          <w:marRight w:val="0"/>
          <w:marTop w:val="0"/>
          <w:marBottom w:val="0"/>
          <w:divBdr>
            <w:top w:val="none" w:sz="0" w:space="0" w:color="auto"/>
            <w:left w:val="none" w:sz="0" w:space="0" w:color="auto"/>
            <w:bottom w:val="none" w:sz="0" w:space="0" w:color="auto"/>
            <w:right w:val="none" w:sz="0" w:space="0" w:color="auto"/>
          </w:divBdr>
        </w:div>
        <w:div w:id="807092457">
          <w:marLeft w:val="0"/>
          <w:marRight w:val="0"/>
          <w:marTop w:val="0"/>
          <w:marBottom w:val="0"/>
          <w:divBdr>
            <w:top w:val="none" w:sz="0" w:space="0" w:color="auto"/>
            <w:left w:val="none" w:sz="0" w:space="0" w:color="auto"/>
            <w:bottom w:val="none" w:sz="0" w:space="0" w:color="auto"/>
            <w:right w:val="none" w:sz="0" w:space="0" w:color="auto"/>
          </w:divBdr>
        </w:div>
        <w:div w:id="1097478458">
          <w:marLeft w:val="0"/>
          <w:marRight w:val="0"/>
          <w:marTop w:val="0"/>
          <w:marBottom w:val="0"/>
          <w:divBdr>
            <w:top w:val="none" w:sz="0" w:space="0" w:color="auto"/>
            <w:left w:val="none" w:sz="0" w:space="0" w:color="auto"/>
            <w:bottom w:val="none" w:sz="0" w:space="0" w:color="auto"/>
            <w:right w:val="none" w:sz="0" w:space="0" w:color="auto"/>
          </w:divBdr>
        </w:div>
      </w:divsChild>
    </w:div>
    <w:div w:id="88633175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63">
          <w:marLeft w:val="0"/>
          <w:marRight w:val="0"/>
          <w:marTop w:val="0"/>
          <w:marBottom w:val="0"/>
          <w:divBdr>
            <w:top w:val="none" w:sz="0" w:space="0" w:color="auto"/>
            <w:left w:val="none" w:sz="0" w:space="0" w:color="auto"/>
            <w:bottom w:val="none" w:sz="0" w:space="0" w:color="auto"/>
            <w:right w:val="none" w:sz="0" w:space="0" w:color="auto"/>
          </w:divBdr>
          <w:divsChild>
            <w:div w:id="1690718353">
              <w:marLeft w:val="0"/>
              <w:marRight w:val="0"/>
              <w:marTop w:val="0"/>
              <w:marBottom w:val="0"/>
              <w:divBdr>
                <w:top w:val="none" w:sz="0" w:space="0" w:color="auto"/>
                <w:left w:val="none" w:sz="0" w:space="0" w:color="auto"/>
                <w:bottom w:val="none" w:sz="0" w:space="0" w:color="auto"/>
                <w:right w:val="none" w:sz="0" w:space="0" w:color="auto"/>
              </w:divBdr>
              <w:divsChild>
                <w:div w:id="1261185967">
                  <w:marLeft w:val="0"/>
                  <w:marRight w:val="0"/>
                  <w:marTop w:val="0"/>
                  <w:marBottom w:val="0"/>
                  <w:divBdr>
                    <w:top w:val="none" w:sz="0" w:space="0" w:color="auto"/>
                    <w:left w:val="none" w:sz="0" w:space="0" w:color="auto"/>
                    <w:bottom w:val="none" w:sz="0" w:space="0" w:color="auto"/>
                    <w:right w:val="none" w:sz="0" w:space="0" w:color="auto"/>
                  </w:divBdr>
                </w:div>
                <w:div w:id="2081369654">
                  <w:marLeft w:val="0"/>
                  <w:marRight w:val="0"/>
                  <w:marTop w:val="0"/>
                  <w:marBottom w:val="0"/>
                  <w:divBdr>
                    <w:top w:val="none" w:sz="0" w:space="0" w:color="auto"/>
                    <w:left w:val="none" w:sz="0" w:space="0" w:color="auto"/>
                    <w:bottom w:val="none" w:sz="0" w:space="0" w:color="auto"/>
                    <w:right w:val="none" w:sz="0" w:space="0" w:color="auto"/>
                  </w:divBdr>
                </w:div>
                <w:div w:id="1731925580">
                  <w:marLeft w:val="0"/>
                  <w:marRight w:val="0"/>
                  <w:marTop w:val="0"/>
                  <w:marBottom w:val="0"/>
                  <w:divBdr>
                    <w:top w:val="none" w:sz="0" w:space="0" w:color="auto"/>
                    <w:left w:val="none" w:sz="0" w:space="0" w:color="auto"/>
                    <w:bottom w:val="none" w:sz="0" w:space="0" w:color="auto"/>
                    <w:right w:val="none" w:sz="0" w:space="0" w:color="auto"/>
                  </w:divBdr>
                </w:div>
                <w:div w:id="19131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3528">
      <w:bodyDiv w:val="1"/>
      <w:marLeft w:val="0"/>
      <w:marRight w:val="0"/>
      <w:marTop w:val="0"/>
      <w:marBottom w:val="0"/>
      <w:divBdr>
        <w:top w:val="none" w:sz="0" w:space="0" w:color="auto"/>
        <w:left w:val="none" w:sz="0" w:space="0" w:color="auto"/>
        <w:bottom w:val="none" w:sz="0" w:space="0" w:color="auto"/>
        <w:right w:val="none" w:sz="0" w:space="0" w:color="auto"/>
      </w:divBdr>
      <w:divsChild>
        <w:div w:id="779449187">
          <w:marLeft w:val="0"/>
          <w:marRight w:val="0"/>
          <w:marTop w:val="0"/>
          <w:marBottom w:val="0"/>
          <w:divBdr>
            <w:top w:val="none" w:sz="0" w:space="0" w:color="auto"/>
            <w:left w:val="none" w:sz="0" w:space="0" w:color="auto"/>
            <w:bottom w:val="none" w:sz="0" w:space="0" w:color="auto"/>
            <w:right w:val="none" w:sz="0" w:space="0" w:color="auto"/>
          </w:divBdr>
        </w:div>
        <w:div w:id="898176848">
          <w:marLeft w:val="0"/>
          <w:marRight w:val="0"/>
          <w:marTop w:val="0"/>
          <w:marBottom w:val="0"/>
          <w:divBdr>
            <w:top w:val="none" w:sz="0" w:space="0" w:color="auto"/>
            <w:left w:val="none" w:sz="0" w:space="0" w:color="auto"/>
            <w:bottom w:val="none" w:sz="0" w:space="0" w:color="auto"/>
            <w:right w:val="none" w:sz="0" w:space="0" w:color="auto"/>
          </w:divBdr>
        </w:div>
        <w:div w:id="1965621805">
          <w:marLeft w:val="0"/>
          <w:marRight w:val="0"/>
          <w:marTop w:val="0"/>
          <w:marBottom w:val="0"/>
          <w:divBdr>
            <w:top w:val="none" w:sz="0" w:space="0" w:color="auto"/>
            <w:left w:val="none" w:sz="0" w:space="0" w:color="auto"/>
            <w:bottom w:val="none" w:sz="0" w:space="0" w:color="auto"/>
            <w:right w:val="none" w:sz="0" w:space="0" w:color="auto"/>
          </w:divBdr>
        </w:div>
        <w:div w:id="1914006659">
          <w:marLeft w:val="0"/>
          <w:marRight w:val="0"/>
          <w:marTop w:val="0"/>
          <w:marBottom w:val="0"/>
          <w:divBdr>
            <w:top w:val="none" w:sz="0" w:space="0" w:color="auto"/>
            <w:left w:val="none" w:sz="0" w:space="0" w:color="auto"/>
            <w:bottom w:val="none" w:sz="0" w:space="0" w:color="auto"/>
            <w:right w:val="none" w:sz="0" w:space="0" w:color="auto"/>
          </w:divBdr>
        </w:div>
        <w:div w:id="2130198197">
          <w:marLeft w:val="0"/>
          <w:marRight w:val="0"/>
          <w:marTop w:val="0"/>
          <w:marBottom w:val="0"/>
          <w:divBdr>
            <w:top w:val="none" w:sz="0" w:space="0" w:color="auto"/>
            <w:left w:val="none" w:sz="0" w:space="0" w:color="auto"/>
            <w:bottom w:val="none" w:sz="0" w:space="0" w:color="auto"/>
            <w:right w:val="none" w:sz="0" w:space="0" w:color="auto"/>
          </w:divBdr>
        </w:div>
        <w:div w:id="1042749851">
          <w:marLeft w:val="0"/>
          <w:marRight w:val="0"/>
          <w:marTop w:val="0"/>
          <w:marBottom w:val="0"/>
          <w:divBdr>
            <w:top w:val="none" w:sz="0" w:space="0" w:color="auto"/>
            <w:left w:val="none" w:sz="0" w:space="0" w:color="auto"/>
            <w:bottom w:val="none" w:sz="0" w:space="0" w:color="auto"/>
            <w:right w:val="none" w:sz="0" w:space="0" w:color="auto"/>
          </w:divBdr>
        </w:div>
        <w:div w:id="1692100425">
          <w:marLeft w:val="0"/>
          <w:marRight w:val="0"/>
          <w:marTop w:val="0"/>
          <w:marBottom w:val="0"/>
          <w:divBdr>
            <w:top w:val="none" w:sz="0" w:space="0" w:color="auto"/>
            <w:left w:val="none" w:sz="0" w:space="0" w:color="auto"/>
            <w:bottom w:val="none" w:sz="0" w:space="0" w:color="auto"/>
            <w:right w:val="none" w:sz="0" w:space="0" w:color="auto"/>
          </w:divBdr>
        </w:div>
        <w:div w:id="35006060">
          <w:marLeft w:val="0"/>
          <w:marRight w:val="0"/>
          <w:marTop w:val="0"/>
          <w:marBottom w:val="0"/>
          <w:divBdr>
            <w:top w:val="none" w:sz="0" w:space="0" w:color="auto"/>
            <w:left w:val="none" w:sz="0" w:space="0" w:color="auto"/>
            <w:bottom w:val="none" w:sz="0" w:space="0" w:color="auto"/>
            <w:right w:val="none" w:sz="0" w:space="0" w:color="auto"/>
          </w:divBdr>
        </w:div>
        <w:div w:id="12733994">
          <w:marLeft w:val="0"/>
          <w:marRight w:val="0"/>
          <w:marTop w:val="0"/>
          <w:marBottom w:val="0"/>
          <w:divBdr>
            <w:top w:val="none" w:sz="0" w:space="0" w:color="auto"/>
            <w:left w:val="none" w:sz="0" w:space="0" w:color="auto"/>
            <w:bottom w:val="none" w:sz="0" w:space="0" w:color="auto"/>
            <w:right w:val="none" w:sz="0" w:space="0" w:color="auto"/>
          </w:divBdr>
        </w:div>
      </w:divsChild>
    </w:div>
    <w:div w:id="1962301045">
      <w:bodyDiv w:val="1"/>
      <w:marLeft w:val="0"/>
      <w:marRight w:val="0"/>
      <w:marTop w:val="0"/>
      <w:marBottom w:val="0"/>
      <w:divBdr>
        <w:top w:val="none" w:sz="0" w:space="0" w:color="auto"/>
        <w:left w:val="none" w:sz="0" w:space="0" w:color="auto"/>
        <w:bottom w:val="none" w:sz="0" w:space="0" w:color="auto"/>
        <w:right w:val="none" w:sz="0" w:space="0" w:color="auto"/>
      </w:divBdr>
      <w:divsChild>
        <w:div w:id="2020309642">
          <w:marLeft w:val="0"/>
          <w:marRight w:val="0"/>
          <w:marTop w:val="0"/>
          <w:marBottom w:val="0"/>
          <w:divBdr>
            <w:top w:val="none" w:sz="0" w:space="0" w:color="auto"/>
            <w:left w:val="none" w:sz="0" w:space="0" w:color="auto"/>
            <w:bottom w:val="none" w:sz="0" w:space="0" w:color="auto"/>
            <w:right w:val="none" w:sz="0" w:space="0" w:color="auto"/>
          </w:divBdr>
        </w:div>
        <w:div w:id="690572398">
          <w:marLeft w:val="0"/>
          <w:marRight w:val="0"/>
          <w:marTop w:val="0"/>
          <w:marBottom w:val="0"/>
          <w:divBdr>
            <w:top w:val="none" w:sz="0" w:space="0" w:color="auto"/>
            <w:left w:val="none" w:sz="0" w:space="0" w:color="auto"/>
            <w:bottom w:val="none" w:sz="0" w:space="0" w:color="auto"/>
            <w:right w:val="none" w:sz="0" w:space="0" w:color="auto"/>
          </w:divBdr>
        </w:div>
        <w:div w:id="1161775685">
          <w:marLeft w:val="0"/>
          <w:marRight w:val="0"/>
          <w:marTop w:val="0"/>
          <w:marBottom w:val="0"/>
          <w:divBdr>
            <w:top w:val="none" w:sz="0" w:space="0" w:color="auto"/>
            <w:left w:val="none" w:sz="0" w:space="0" w:color="auto"/>
            <w:bottom w:val="none" w:sz="0" w:space="0" w:color="auto"/>
            <w:right w:val="none" w:sz="0" w:space="0" w:color="auto"/>
          </w:divBdr>
        </w:div>
        <w:div w:id="1412654947">
          <w:marLeft w:val="0"/>
          <w:marRight w:val="0"/>
          <w:marTop w:val="0"/>
          <w:marBottom w:val="0"/>
          <w:divBdr>
            <w:top w:val="none" w:sz="0" w:space="0" w:color="auto"/>
            <w:left w:val="none" w:sz="0" w:space="0" w:color="auto"/>
            <w:bottom w:val="none" w:sz="0" w:space="0" w:color="auto"/>
            <w:right w:val="none" w:sz="0" w:space="0" w:color="auto"/>
          </w:divBdr>
        </w:div>
        <w:div w:id="1467116752">
          <w:marLeft w:val="0"/>
          <w:marRight w:val="0"/>
          <w:marTop w:val="0"/>
          <w:marBottom w:val="0"/>
          <w:divBdr>
            <w:top w:val="none" w:sz="0" w:space="0" w:color="auto"/>
            <w:left w:val="none" w:sz="0" w:space="0" w:color="auto"/>
            <w:bottom w:val="none" w:sz="0" w:space="0" w:color="auto"/>
            <w:right w:val="none" w:sz="0" w:space="0" w:color="auto"/>
          </w:divBdr>
        </w:div>
        <w:div w:id="30251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2688</Words>
  <Characters>14518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Tomasoni</dc:creator>
  <cp:keywords/>
  <dc:description/>
  <cp:lastModifiedBy>Adriana Tomasoni</cp:lastModifiedBy>
  <cp:revision>5</cp:revision>
  <dcterms:created xsi:type="dcterms:W3CDTF">2018-11-29T12:06:00Z</dcterms:created>
  <dcterms:modified xsi:type="dcterms:W3CDTF">2018-11-29T12:23:00Z</dcterms:modified>
</cp:coreProperties>
</file>